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FB3" w:rsidRPr="00EB3FB3" w:rsidRDefault="00EB3FB3" w:rsidP="0029239D">
      <w:pPr>
        <w:jc w:val="center"/>
        <w:rPr>
          <w:sz w:val="32"/>
          <w:szCs w:val="32"/>
          <w:lang w:val="be-BY"/>
        </w:rPr>
      </w:pPr>
      <w:r w:rsidRPr="00EB3FB3">
        <w:rPr>
          <w:sz w:val="32"/>
          <w:szCs w:val="32"/>
        </w:rPr>
        <w:t>Об исполнении бюджета Лельчицкого района за 2022 год</w:t>
      </w:r>
    </w:p>
    <w:p w:rsidR="00EB3FB3" w:rsidRPr="00EB3FB3" w:rsidRDefault="00EB3FB3" w:rsidP="00EB3FB3">
      <w:pPr>
        <w:jc w:val="both"/>
        <w:rPr>
          <w:sz w:val="32"/>
          <w:szCs w:val="32"/>
          <w:lang w:val="be-BY"/>
        </w:rPr>
      </w:pPr>
      <w:r w:rsidRPr="00EB3FB3">
        <w:rPr>
          <w:noProof/>
          <w:sz w:val="32"/>
          <w:szCs w:val="32"/>
          <w:lang w:val="en-US"/>
        </w:rPr>
        <w:drawing>
          <wp:anchor distT="0" distB="0" distL="114300" distR="114300" simplePos="0" relativeHeight="251661312" behindDoc="1" locked="0" layoutInCell="1" allowOverlap="1">
            <wp:simplePos x="0" y="0"/>
            <wp:positionH relativeFrom="column">
              <wp:posOffset>144780</wp:posOffset>
            </wp:positionH>
            <wp:positionV relativeFrom="paragraph">
              <wp:posOffset>147955</wp:posOffset>
            </wp:positionV>
            <wp:extent cx="2712085" cy="2644775"/>
            <wp:effectExtent l="0" t="0" r="0" b="0"/>
            <wp:wrapTight wrapText="bothSides">
              <wp:wrapPolygon edited="0">
                <wp:start x="0" y="0"/>
                <wp:lineTo x="0" y="21470"/>
                <wp:lineTo x="21393" y="21470"/>
                <wp:lineTo x="21393"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2085" cy="2644775"/>
                    </a:xfrm>
                    <a:prstGeom prst="rect">
                      <a:avLst/>
                    </a:prstGeom>
                    <a:noFill/>
                  </pic:spPr>
                </pic:pic>
              </a:graphicData>
            </a:graphic>
            <wp14:sizeRelH relativeFrom="page">
              <wp14:pctWidth>0</wp14:pctWidth>
            </wp14:sizeRelH>
            <wp14:sizeRelV relativeFrom="page">
              <wp14:pctHeight>0</wp14:pctHeight>
            </wp14:sizeRelV>
          </wp:anchor>
        </w:drawing>
      </w:r>
      <w:r w:rsidRPr="00EB3FB3">
        <w:rPr>
          <w:sz w:val="32"/>
          <w:szCs w:val="32"/>
          <w:lang w:val="be-BY"/>
        </w:rPr>
        <w:t xml:space="preserve">    </w:t>
      </w:r>
      <w:r w:rsidRPr="00EB3FB3">
        <w:rPr>
          <w:sz w:val="32"/>
          <w:szCs w:val="32"/>
          <w:lang w:val="be-BY"/>
        </w:rPr>
        <w:tab/>
      </w:r>
      <w:r w:rsidRPr="00EB3FB3">
        <w:rPr>
          <w:sz w:val="32"/>
          <w:szCs w:val="32"/>
          <w:lang w:val="be-BY"/>
        </w:rPr>
        <w:tab/>
      </w:r>
      <w:r w:rsidRPr="00EB3FB3">
        <w:rPr>
          <w:sz w:val="32"/>
          <w:szCs w:val="32"/>
          <w:lang w:val="be-BY"/>
        </w:rPr>
        <w:tab/>
      </w:r>
      <w:r w:rsidRPr="00EB3FB3">
        <w:rPr>
          <w:sz w:val="32"/>
          <w:szCs w:val="32"/>
          <w:lang w:val="be-BY"/>
        </w:rPr>
        <w:tab/>
      </w:r>
      <w:r w:rsidRPr="00EB3FB3">
        <w:rPr>
          <w:sz w:val="32"/>
          <w:szCs w:val="32"/>
          <w:lang w:val="be-BY"/>
        </w:rPr>
        <w:tab/>
      </w:r>
      <w:r w:rsidRPr="00EB3FB3">
        <w:rPr>
          <w:sz w:val="32"/>
          <w:szCs w:val="32"/>
          <w:lang w:val="be-BY"/>
        </w:rPr>
        <w:tab/>
      </w:r>
    </w:p>
    <w:p w:rsidR="00EB3FB3" w:rsidRPr="00EB3FB3" w:rsidRDefault="00EB3FB3" w:rsidP="00EB3FB3">
      <w:pPr>
        <w:jc w:val="both"/>
        <w:rPr>
          <w:sz w:val="32"/>
          <w:szCs w:val="32"/>
          <w:lang w:val="be-BY"/>
        </w:rPr>
      </w:pPr>
      <w:r w:rsidRPr="00EB3FB3">
        <w:rPr>
          <w:sz w:val="32"/>
          <w:szCs w:val="32"/>
          <w:lang w:val="be-BY"/>
        </w:rPr>
        <w:t>На территории Лельчицкого района мобилизовано 27791,0 тыс. руб.</w:t>
      </w:r>
      <w:r w:rsidRPr="00EB3FB3">
        <w:rPr>
          <w:sz w:val="32"/>
          <w:szCs w:val="32"/>
        </w:rPr>
        <w:t xml:space="preserve"> </w:t>
      </w:r>
      <w:r w:rsidRPr="00EB3FB3">
        <w:rPr>
          <w:sz w:val="32"/>
          <w:szCs w:val="32"/>
          <w:lang w:val="be-BY"/>
        </w:rPr>
        <w:t>налогов, сборов и пошлин, которые поступили: в республиканский бюджет – 5754,1тыс. руб. или 20,7 % общей суммы поступлений, в областной бюджет – 3534,1тыс. руб. или 12,7 %, в  бюджет района – 18502,8 млн. руб. или 66,6 %.</w:t>
      </w:r>
    </w:p>
    <w:p w:rsidR="00EB3FB3" w:rsidRPr="00EB3FB3" w:rsidRDefault="00EB3FB3" w:rsidP="00EB3FB3">
      <w:pPr>
        <w:jc w:val="both"/>
        <w:rPr>
          <w:sz w:val="32"/>
          <w:szCs w:val="32"/>
        </w:rPr>
      </w:pPr>
      <w:r w:rsidRPr="00EB3FB3">
        <w:rPr>
          <w:noProof/>
        </w:rPr>
        <w:drawing>
          <wp:anchor distT="0" distB="0" distL="114300" distR="114300" simplePos="0" relativeHeight="251662336" behindDoc="1" locked="0" layoutInCell="1" allowOverlap="1">
            <wp:simplePos x="0" y="0"/>
            <wp:positionH relativeFrom="column">
              <wp:posOffset>93345</wp:posOffset>
            </wp:positionH>
            <wp:positionV relativeFrom="paragraph">
              <wp:posOffset>65405</wp:posOffset>
            </wp:positionV>
            <wp:extent cx="3162300" cy="2429510"/>
            <wp:effectExtent l="0" t="0" r="0" b="0"/>
            <wp:wrapTight wrapText="bothSides">
              <wp:wrapPolygon edited="0">
                <wp:start x="0" y="0"/>
                <wp:lineTo x="0" y="21510"/>
                <wp:lineTo x="21470" y="21510"/>
                <wp:lineTo x="21470"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429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3FB3" w:rsidRPr="00EB3FB3" w:rsidRDefault="00EB3FB3" w:rsidP="00EB3FB3">
      <w:pPr>
        <w:shd w:val="clear" w:color="auto" w:fill="FFFFFF"/>
        <w:ind w:right="-18"/>
        <w:rPr>
          <w:sz w:val="32"/>
          <w:szCs w:val="32"/>
        </w:rPr>
      </w:pPr>
      <w:bookmarkStart w:id="0" w:name="_Hlk128121462"/>
    </w:p>
    <w:bookmarkEnd w:id="0"/>
    <w:p w:rsidR="00EB3FB3" w:rsidRPr="00EB3FB3" w:rsidRDefault="00EB3FB3" w:rsidP="00EB3FB3">
      <w:pPr>
        <w:shd w:val="clear" w:color="auto" w:fill="FFFFFF"/>
        <w:ind w:right="-18"/>
        <w:jc w:val="both"/>
        <w:rPr>
          <w:i/>
          <w:sz w:val="32"/>
          <w:szCs w:val="32"/>
          <w:lang w:val="be-BY"/>
        </w:rPr>
      </w:pPr>
      <w:r w:rsidRPr="00EB3FB3">
        <w:rPr>
          <w:sz w:val="32"/>
          <w:szCs w:val="32"/>
          <w:lang w:val="be-BY"/>
        </w:rPr>
        <w:t xml:space="preserve">       По сравнению с 2021 годом объем доходов бюджета района увеличился на 1898,6 тыс. руб. </w:t>
      </w:r>
      <w:r w:rsidRPr="00EB3FB3">
        <w:rPr>
          <w:i/>
          <w:sz w:val="32"/>
          <w:szCs w:val="32"/>
          <w:lang w:val="be-BY"/>
        </w:rPr>
        <w:t xml:space="preserve">(2022 год – 18 502,8 тыс. руб., 2021 год – 16 604,2 тыс. руб.). </w:t>
      </w:r>
    </w:p>
    <w:p w:rsidR="00EB3FB3" w:rsidRPr="00EB3FB3" w:rsidRDefault="00EB3FB3" w:rsidP="00EB3FB3">
      <w:pPr>
        <w:shd w:val="clear" w:color="auto" w:fill="FFFFFF"/>
        <w:tabs>
          <w:tab w:val="left" w:pos="2244"/>
        </w:tabs>
        <w:ind w:firstLine="567"/>
        <w:jc w:val="both"/>
        <w:rPr>
          <w:sz w:val="32"/>
          <w:szCs w:val="32"/>
        </w:rPr>
      </w:pPr>
      <w:r w:rsidRPr="00EB3FB3">
        <w:rPr>
          <w:sz w:val="32"/>
          <w:szCs w:val="32"/>
        </w:rPr>
        <w:t>Налоговые доходы в бюджете района составляют 89,3 %, неналоговые – 10,7 %.</w:t>
      </w:r>
    </w:p>
    <w:p w:rsidR="00EB3FB3" w:rsidRPr="00EB3FB3" w:rsidRDefault="00EB3FB3" w:rsidP="00EB3FB3">
      <w:pPr>
        <w:ind w:firstLine="708"/>
        <w:jc w:val="both"/>
        <w:rPr>
          <w:sz w:val="32"/>
          <w:szCs w:val="32"/>
        </w:rPr>
      </w:pPr>
      <w:r w:rsidRPr="00EB3FB3">
        <w:rPr>
          <w:noProof/>
          <w:sz w:val="32"/>
          <w:szCs w:val="32"/>
          <w:lang w:val="en-US"/>
        </w:rPr>
        <w:drawing>
          <wp:anchor distT="0" distB="0" distL="114300" distR="114300" simplePos="0" relativeHeight="251663360" behindDoc="0" locked="0" layoutInCell="1" allowOverlap="1">
            <wp:simplePos x="0" y="0"/>
            <wp:positionH relativeFrom="column">
              <wp:posOffset>-73025</wp:posOffset>
            </wp:positionH>
            <wp:positionV relativeFrom="paragraph">
              <wp:posOffset>167005</wp:posOffset>
            </wp:positionV>
            <wp:extent cx="3235325" cy="232410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5325" cy="2324100"/>
                    </a:xfrm>
                    <a:prstGeom prst="rect">
                      <a:avLst/>
                    </a:prstGeom>
                    <a:noFill/>
                  </pic:spPr>
                </pic:pic>
              </a:graphicData>
            </a:graphic>
            <wp14:sizeRelH relativeFrom="page">
              <wp14:pctWidth>0</wp14:pctWidth>
            </wp14:sizeRelH>
            <wp14:sizeRelV relativeFrom="page">
              <wp14:pctHeight>0</wp14:pctHeight>
            </wp14:sizeRelV>
          </wp:anchor>
        </w:drawing>
      </w:r>
      <w:r w:rsidRPr="00EB3FB3">
        <w:rPr>
          <w:sz w:val="32"/>
          <w:szCs w:val="32"/>
        </w:rPr>
        <w:t xml:space="preserve"> </w:t>
      </w:r>
    </w:p>
    <w:p w:rsidR="00EB3FB3" w:rsidRPr="00EB3FB3" w:rsidRDefault="00EB3FB3" w:rsidP="00EB3FB3">
      <w:pPr>
        <w:ind w:firstLine="708"/>
        <w:jc w:val="both"/>
        <w:rPr>
          <w:sz w:val="32"/>
          <w:szCs w:val="32"/>
        </w:rPr>
      </w:pPr>
    </w:p>
    <w:p w:rsidR="00EB3FB3" w:rsidRPr="00EB3FB3" w:rsidRDefault="00EB3FB3" w:rsidP="00EB3FB3">
      <w:pPr>
        <w:ind w:firstLine="708"/>
        <w:jc w:val="both"/>
        <w:rPr>
          <w:sz w:val="32"/>
          <w:szCs w:val="32"/>
        </w:rPr>
      </w:pPr>
      <w:r w:rsidRPr="00EB3FB3">
        <w:rPr>
          <w:sz w:val="32"/>
          <w:szCs w:val="32"/>
        </w:rPr>
        <w:t>На 76,2 % бюджет сформирован за счет основных доходных источников: подоходный налог с физических лиц удельный вес которого составляет 46,9 %, налог на добавленную стоимость - 21,2 %, налоги на собственность (земельный налог и налог на недвижимость) – 8,1 %.</w:t>
      </w:r>
    </w:p>
    <w:p w:rsidR="00EB3FB3" w:rsidRPr="00EB3FB3" w:rsidRDefault="00EB3FB3" w:rsidP="00EB3FB3">
      <w:pPr>
        <w:ind w:firstLine="708"/>
        <w:jc w:val="both"/>
        <w:rPr>
          <w:sz w:val="32"/>
          <w:szCs w:val="32"/>
        </w:rPr>
      </w:pPr>
      <w:r w:rsidRPr="00EB3FB3">
        <w:rPr>
          <w:sz w:val="32"/>
          <w:szCs w:val="32"/>
        </w:rPr>
        <w:t xml:space="preserve">1973,0 тыс. руб. поступило неналоговых доходов. Поступления платежей неналогового характера увеличились по сравнению с 2021 годом на 446,0 тыс. руб. или 29,2 % и на 425,9 тыс. руб. больше первоначального плана. Отмечается положительная динамика по всем неналоговым доходам. </w:t>
      </w:r>
    </w:p>
    <w:p w:rsidR="00EB3FB3" w:rsidRPr="00EB3FB3" w:rsidRDefault="00EB3FB3" w:rsidP="00EB3FB3">
      <w:pPr>
        <w:ind w:firstLine="708"/>
        <w:jc w:val="both"/>
        <w:rPr>
          <w:sz w:val="32"/>
          <w:szCs w:val="32"/>
        </w:rPr>
      </w:pPr>
    </w:p>
    <w:p w:rsidR="00EB3FB3" w:rsidRPr="00EB3FB3" w:rsidRDefault="00EB3FB3" w:rsidP="00EB3FB3">
      <w:pPr>
        <w:ind w:firstLine="708"/>
        <w:jc w:val="both"/>
        <w:rPr>
          <w:sz w:val="32"/>
          <w:szCs w:val="32"/>
        </w:rPr>
      </w:pPr>
    </w:p>
    <w:p w:rsidR="00EB3FB3" w:rsidRPr="00EB3FB3" w:rsidRDefault="00EB3FB3" w:rsidP="00EB3FB3">
      <w:pPr>
        <w:ind w:firstLine="708"/>
        <w:jc w:val="both"/>
        <w:rPr>
          <w:rFonts w:eastAsia="Calibri"/>
          <w:sz w:val="32"/>
          <w:szCs w:val="32"/>
        </w:rPr>
      </w:pPr>
      <w:r w:rsidRPr="00EB3FB3">
        <w:rPr>
          <w:rFonts w:eastAsia="Calibri"/>
          <w:sz w:val="32"/>
          <w:szCs w:val="32"/>
        </w:rPr>
        <w:lastRenderedPageBreak/>
        <w:t>В бюджет района поступило 43099,4 тыс. руб. безвозмездных поступлений из вышестоящих бюджетов.</w:t>
      </w:r>
    </w:p>
    <w:p w:rsidR="00EB3FB3" w:rsidRPr="00EB3FB3" w:rsidRDefault="00EB3FB3" w:rsidP="00EB3FB3">
      <w:pPr>
        <w:ind w:firstLine="708"/>
        <w:jc w:val="both"/>
        <w:rPr>
          <w:rFonts w:eastAsia="Calibri"/>
          <w:sz w:val="32"/>
          <w:szCs w:val="32"/>
        </w:rPr>
      </w:pPr>
    </w:p>
    <w:p w:rsidR="00EB3FB3" w:rsidRPr="00EB3FB3" w:rsidRDefault="00EB3FB3" w:rsidP="00EB3FB3">
      <w:pPr>
        <w:jc w:val="both"/>
        <w:rPr>
          <w:rFonts w:eastAsia="Calibri"/>
          <w:sz w:val="32"/>
          <w:szCs w:val="32"/>
        </w:rPr>
      </w:pPr>
      <w:r w:rsidRPr="00EB3FB3">
        <w:rPr>
          <w:rFonts w:eastAsia="Calibri"/>
          <w:noProof/>
          <w:sz w:val="32"/>
          <w:szCs w:val="32"/>
        </w:rPr>
        <w:drawing>
          <wp:inline distT="0" distB="0" distL="0" distR="0">
            <wp:extent cx="6153150" cy="31051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3150" cy="3105150"/>
                    </a:xfrm>
                    <a:prstGeom prst="rect">
                      <a:avLst/>
                    </a:prstGeom>
                    <a:noFill/>
                    <a:ln>
                      <a:noFill/>
                    </a:ln>
                  </pic:spPr>
                </pic:pic>
              </a:graphicData>
            </a:graphic>
          </wp:inline>
        </w:drawing>
      </w:r>
    </w:p>
    <w:p w:rsidR="00EB3FB3" w:rsidRPr="00EB3FB3" w:rsidRDefault="00EB3FB3" w:rsidP="00EB3FB3">
      <w:pPr>
        <w:ind w:firstLine="708"/>
        <w:jc w:val="both"/>
        <w:rPr>
          <w:rFonts w:eastAsia="Calibri"/>
          <w:sz w:val="32"/>
          <w:szCs w:val="32"/>
        </w:rPr>
      </w:pPr>
    </w:p>
    <w:p w:rsidR="00EB3FB3" w:rsidRPr="00EB3FB3" w:rsidRDefault="00EB3FB3" w:rsidP="00EB3FB3">
      <w:pPr>
        <w:ind w:firstLine="709"/>
        <w:contextualSpacing/>
        <w:jc w:val="both"/>
        <w:rPr>
          <w:sz w:val="32"/>
          <w:szCs w:val="32"/>
        </w:rPr>
      </w:pPr>
      <w:bookmarkStart w:id="1" w:name="_Hlk125623816"/>
      <w:r w:rsidRPr="00EB3FB3">
        <w:rPr>
          <w:sz w:val="32"/>
          <w:szCs w:val="32"/>
        </w:rPr>
        <w:t xml:space="preserve">Всего объем доходов </w:t>
      </w:r>
      <w:proofErr w:type="gramStart"/>
      <w:r w:rsidRPr="00EB3FB3">
        <w:rPr>
          <w:sz w:val="32"/>
          <w:szCs w:val="32"/>
        </w:rPr>
        <w:t>бюджета  района</w:t>
      </w:r>
      <w:proofErr w:type="gramEnd"/>
      <w:r w:rsidRPr="00EB3FB3">
        <w:rPr>
          <w:sz w:val="32"/>
          <w:szCs w:val="32"/>
        </w:rPr>
        <w:t xml:space="preserve"> в 2022 году составил  61602,2 </w:t>
      </w:r>
      <w:proofErr w:type="spellStart"/>
      <w:r w:rsidRPr="00EB3FB3">
        <w:rPr>
          <w:sz w:val="32"/>
          <w:szCs w:val="32"/>
        </w:rPr>
        <w:t>тыс.руб</w:t>
      </w:r>
      <w:proofErr w:type="spellEnd"/>
      <w:r w:rsidRPr="00EB3FB3">
        <w:rPr>
          <w:sz w:val="32"/>
          <w:szCs w:val="32"/>
        </w:rPr>
        <w:t>.,  в том  числе</w:t>
      </w:r>
      <w:bookmarkEnd w:id="1"/>
      <w:r w:rsidRPr="00EB3FB3">
        <w:rPr>
          <w:sz w:val="32"/>
          <w:szCs w:val="32"/>
        </w:rPr>
        <w:t xml:space="preserve"> безвозмездные поступления  70% собственные доходы  -30%.</w:t>
      </w:r>
    </w:p>
    <w:p w:rsidR="00EB3FB3" w:rsidRPr="00EB3FB3" w:rsidRDefault="00EB3FB3" w:rsidP="00EB3FB3">
      <w:pPr>
        <w:contextualSpacing/>
        <w:jc w:val="both"/>
        <w:rPr>
          <w:sz w:val="32"/>
          <w:szCs w:val="32"/>
        </w:rPr>
      </w:pPr>
      <w:r w:rsidRPr="00EB3FB3">
        <w:rPr>
          <w:noProof/>
          <w:sz w:val="32"/>
          <w:szCs w:val="32"/>
        </w:rPr>
        <w:drawing>
          <wp:inline distT="0" distB="0" distL="0" distR="0">
            <wp:extent cx="6331585" cy="24339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1585" cy="2433955"/>
                    </a:xfrm>
                    <a:prstGeom prst="rect">
                      <a:avLst/>
                    </a:prstGeom>
                    <a:noFill/>
                  </pic:spPr>
                </pic:pic>
              </a:graphicData>
            </a:graphic>
          </wp:inline>
        </w:drawing>
      </w:r>
    </w:p>
    <w:p w:rsidR="00EB3FB3" w:rsidRPr="00EB3FB3" w:rsidRDefault="00EB3FB3" w:rsidP="00EB3FB3">
      <w:pPr>
        <w:ind w:firstLine="708"/>
        <w:jc w:val="both"/>
        <w:rPr>
          <w:sz w:val="32"/>
          <w:szCs w:val="32"/>
        </w:rPr>
      </w:pPr>
    </w:p>
    <w:p w:rsidR="00EB3FB3" w:rsidRPr="00EB3FB3" w:rsidRDefault="00EB3FB3" w:rsidP="00EB3FB3">
      <w:pPr>
        <w:ind w:firstLine="708"/>
        <w:jc w:val="both"/>
        <w:rPr>
          <w:sz w:val="32"/>
          <w:szCs w:val="32"/>
        </w:rPr>
      </w:pPr>
      <w:r w:rsidRPr="00EB3FB3">
        <w:rPr>
          <w:sz w:val="32"/>
          <w:szCs w:val="32"/>
        </w:rPr>
        <w:t>Расходы консолидированного бюджета района произведены в пределах поступивших в бюджет доходов и свободных остатков средств и составили</w:t>
      </w:r>
      <w:r w:rsidRPr="00EB3FB3">
        <w:rPr>
          <w:color w:val="FF0000"/>
          <w:sz w:val="32"/>
          <w:szCs w:val="32"/>
        </w:rPr>
        <w:t xml:space="preserve"> </w:t>
      </w:r>
      <w:r w:rsidRPr="00EB3FB3">
        <w:rPr>
          <w:sz w:val="32"/>
          <w:szCs w:val="32"/>
        </w:rPr>
        <w:t xml:space="preserve">61466,7 тыс. руб. </w:t>
      </w:r>
    </w:p>
    <w:p w:rsidR="00EB3FB3" w:rsidRPr="00EB3FB3" w:rsidRDefault="00EB3FB3" w:rsidP="00EB3FB3">
      <w:pPr>
        <w:ind w:firstLine="708"/>
        <w:jc w:val="both"/>
        <w:rPr>
          <w:sz w:val="32"/>
          <w:szCs w:val="32"/>
        </w:rPr>
      </w:pPr>
      <w:r w:rsidRPr="00EB3FB3">
        <w:rPr>
          <w:sz w:val="32"/>
          <w:szCs w:val="32"/>
        </w:rPr>
        <w:t>Бюджет района сохранил социальную направленность. Реализованы государственные программы направленные на повышение качества жизни населения, благосостояния работников бюджетной сферы, поддержку наиболее уязвимых слоев населения. Расходы на социальную сферу составили 45713,9 тыс. руб. или 74,4 % от общей суммы расходов.</w:t>
      </w:r>
    </w:p>
    <w:p w:rsidR="00EB3FB3" w:rsidRPr="00EB3FB3" w:rsidRDefault="00EB3FB3" w:rsidP="00EB3FB3">
      <w:pPr>
        <w:ind w:firstLine="708"/>
        <w:jc w:val="both"/>
        <w:rPr>
          <w:sz w:val="32"/>
          <w:szCs w:val="32"/>
        </w:rPr>
      </w:pPr>
    </w:p>
    <w:p w:rsidR="00EB3FB3" w:rsidRPr="00EB3FB3" w:rsidRDefault="00EB3FB3" w:rsidP="00EB3FB3">
      <w:pPr>
        <w:ind w:firstLine="708"/>
        <w:jc w:val="both"/>
        <w:rPr>
          <w:sz w:val="32"/>
          <w:szCs w:val="32"/>
        </w:rPr>
      </w:pPr>
    </w:p>
    <w:p w:rsidR="00EB3FB3" w:rsidRPr="00EB3FB3" w:rsidRDefault="00EB3FB3" w:rsidP="00EB3FB3">
      <w:pPr>
        <w:jc w:val="both"/>
        <w:rPr>
          <w:noProof/>
          <w:sz w:val="32"/>
          <w:szCs w:val="32"/>
        </w:rPr>
      </w:pPr>
      <w:r w:rsidRPr="00EB3FB3">
        <w:rPr>
          <w:noProof/>
          <w:sz w:val="32"/>
          <w:szCs w:val="32"/>
        </w:rPr>
        <w:lastRenderedPageBreak/>
        <w:drawing>
          <wp:inline distT="0" distB="0" distL="0" distR="0">
            <wp:extent cx="6267450" cy="2562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7450" cy="2562225"/>
                    </a:xfrm>
                    <a:prstGeom prst="rect">
                      <a:avLst/>
                    </a:prstGeom>
                    <a:noFill/>
                    <a:ln>
                      <a:noFill/>
                    </a:ln>
                  </pic:spPr>
                </pic:pic>
              </a:graphicData>
            </a:graphic>
          </wp:inline>
        </w:drawing>
      </w:r>
    </w:p>
    <w:p w:rsidR="00EB3FB3" w:rsidRPr="00EB3FB3" w:rsidRDefault="00EB3FB3" w:rsidP="00EB3FB3">
      <w:pPr>
        <w:ind w:firstLine="720"/>
        <w:jc w:val="both"/>
        <w:rPr>
          <w:sz w:val="32"/>
          <w:szCs w:val="32"/>
        </w:rPr>
      </w:pPr>
    </w:p>
    <w:p w:rsidR="00EB3FB3" w:rsidRPr="00EB3FB3" w:rsidRDefault="00EB3FB3" w:rsidP="00EB3FB3">
      <w:pPr>
        <w:ind w:firstLine="720"/>
        <w:jc w:val="both"/>
        <w:rPr>
          <w:sz w:val="32"/>
          <w:szCs w:val="32"/>
        </w:rPr>
      </w:pPr>
      <w:r w:rsidRPr="00EB3FB3">
        <w:rPr>
          <w:sz w:val="32"/>
          <w:szCs w:val="32"/>
        </w:rPr>
        <w:t>Расходы по национальной экономике за 2022 год сложились в сумме 7128,2 тыс. руб., что составляет 11,6% расходов бюджета.</w:t>
      </w:r>
    </w:p>
    <w:p w:rsidR="00EB3FB3" w:rsidRPr="00EB3FB3" w:rsidRDefault="00EB3FB3" w:rsidP="00EB3FB3">
      <w:pPr>
        <w:jc w:val="both"/>
        <w:rPr>
          <w:sz w:val="32"/>
          <w:szCs w:val="32"/>
        </w:rPr>
      </w:pPr>
      <w:r w:rsidRPr="00EB3FB3">
        <w:rPr>
          <w:noProof/>
          <w:sz w:val="32"/>
          <w:szCs w:val="32"/>
        </w:rPr>
        <w:drawing>
          <wp:inline distT="0" distB="0" distL="0" distR="0">
            <wp:extent cx="6267450" cy="30384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67450" cy="3038475"/>
                    </a:xfrm>
                    <a:prstGeom prst="rect">
                      <a:avLst/>
                    </a:prstGeom>
                    <a:noFill/>
                    <a:ln>
                      <a:noFill/>
                    </a:ln>
                  </pic:spPr>
                </pic:pic>
              </a:graphicData>
            </a:graphic>
          </wp:inline>
        </w:drawing>
      </w:r>
    </w:p>
    <w:p w:rsidR="00EB3FB3" w:rsidRDefault="00EB3FB3" w:rsidP="00EB3FB3">
      <w:pPr>
        <w:ind w:firstLine="720"/>
        <w:jc w:val="both"/>
        <w:rPr>
          <w:sz w:val="32"/>
          <w:szCs w:val="32"/>
        </w:rPr>
      </w:pPr>
    </w:p>
    <w:p w:rsidR="00EB3FB3" w:rsidRPr="00EB3FB3" w:rsidRDefault="00EB3FB3" w:rsidP="00EB3FB3">
      <w:pPr>
        <w:ind w:firstLine="720"/>
        <w:jc w:val="both"/>
        <w:rPr>
          <w:sz w:val="32"/>
          <w:szCs w:val="32"/>
        </w:rPr>
      </w:pPr>
      <w:r w:rsidRPr="00EB3FB3">
        <w:rPr>
          <w:sz w:val="32"/>
          <w:szCs w:val="32"/>
        </w:rPr>
        <w:t>На отрасль «Жилищно-коммунальные услуги и жилищное строительство» из бюджета направлено 3 232,0 тыс. руб.,5,3% расходов бюджета всего.</w:t>
      </w:r>
    </w:p>
    <w:p w:rsidR="00EB3FB3" w:rsidRPr="00EB3FB3" w:rsidRDefault="00EB3FB3" w:rsidP="00EB3FB3">
      <w:pPr>
        <w:jc w:val="both"/>
        <w:rPr>
          <w:sz w:val="32"/>
          <w:szCs w:val="32"/>
          <w:highlight w:val="yellow"/>
        </w:rPr>
      </w:pPr>
      <w:r w:rsidRPr="00EB3FB3">
        <w:rPr>
          <w:noProof/>
          <w:sz w:val="32"/>
          <w:szCs w:val="32"/>
        </w:rPr>
        <w:drawing>
          <wp:inline distT="0" distB="0" distL="0" distR="0">
            <wp:extent cx="6172200" cy="2590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2200" cy="2590800"/>
                    </a:xfrm>
                    <a:prstGeom prst="rect">
                      <a:avLst/>
                    </a:prstGeom>
                    <a:noFill/>
                    <a:ln>
                      <a:noFill/>
                    </a:ln>
                  </pic:spPr>
                </pic:pic>
              </a:graphicData>
            </a:graphic>
          </wp:inline>
        </w:drawing>
      </w:r>
    </w:p>
    <w:p w:rsidR="00EB3FB3" w:rsidRPr="00EB3FB3" w:rsidRDefault="00EB3FB3" w:rsidP="00EB3FB3">
      <w:pPr>
        <w:ind w:firstLine="708"/>
        <w:jc w:val="both"/>
        <w:rPr>
          <w:sz w:val="32"/>
          <w:szCs w:val="32"/>
        </w:rPr>
      </w:pPr>
      <w:r w:rsidRPr="00EB3FB3">
        <w:rPr>
          <w:sz w:val="32"/>
          <w:szCs w:val="32"/>
        </w:rPr>
        <w:lastRenderedPageBreak/>
        <w:t>Долга органов местного управления и самоуправления по состоянию на 01.01.2023 не имеется.</w:t>
      </w:r>
    </w:p>
    <w:p w:rsidR="00EB3FB3" w:rsidRPr="00EB3FB3" w:rsidRDefault="00EB3FB3" w:rsidP="00EB3FB3">
      <w:pPr>
        <w:ind w:firstLine="708"/>
        <w:jc w:val="both"/>
        <w:rPr>
          <w:sz w:val="32"/>
          <w:szCs w:val="32"/>
        </w:rPr>
      </w:pPr>
      <w:r w:rsidRPr="00EB3FB3">
        <w:rPr>
          <w:sz w:val="32"/>
          <w:szCs w:val="32"/>
        </w:rPr>
        <w:t xml:space="preserve"> Долг, гарантированный местными исполнительными и распорядительными органами, составляет 13,5 тыс. руб. и находится в пределах установленного лимита.</w:t>
      </w:r>
    </w:p>
    <w:p w:rsidR="00EB3FB3" w:rsidRPr="00EB3FB3" w:rsidRDefault="00EB3FB3" w:rsidP="00EB3FB3">
      <w:pPr>
        <w:ind w:firstLine="708"/>
        <w:jc w:val="both"/>
        <w:rPr>
          <w:sz w:val="32"/>
          <w:szCs w:val="32"/>
          <w:lang w:val="be-BY"/>
        </w:rPr>
      </w:pPr>
      <w:r w:rsidRPr="00EB3FB3">
        <w:rPr>
          <w:sz w:val="32"/>
          <w:szCs w:val="32"/>
          <w:lang w:val="be-BY"/>
        </w:rPr>
        <w:t xml:space="preserve">Дебиторская задолженность по бюджету Лельчицкого района по состоянию на 01.01.2023 составила </w:t>
      </w:r>
      <w:r w:rsidRPr="00EB3FB3">
        <w:rPr>
          <w:sz w:val="32"/>
          <w:szCs w:val="32"/>
        </w:rPr>
        <w:t xml:space="preserve">42,4 тыс. рублей, </w:t>
      </w:r>
      <w:r w:rsidRPr="00EB3FB3">
        <w:rPr>
          <w:sz w:val="32"/>
          <w:szCs w:val="32"/>
          <w:lang w:val="be-BY"/>
        </w:rPr>
        <w:t>Кредиторская задолженность по бюджету Лельчицкого района по состоянию на 01.01.2023 отсутствует.</w:t>
      </w:r>
    </w:p>
    <w:p w:rsidR="00EB3FB3" w:rsidRPr="00EB3FB3" w:rsidRDefault="00EB3FB3" w:rsidP="00EB3FB3">
      <w:pPr>
        <w:jc w:val="both"/>
        <w:rPr>
          <w:sz w:val="32"/>
          <w:szCs w:val="32"/>
          <w:lang w:val="be-BY"/>
        </w:rPr>
      </w:pPr>
      <w:r w:rsidRPr="00EB3FB3">
        <w:rPr>
          <w:noProof/>
          <w:sz w:val="32"/>
          <w:szCs w:val="32"/>
          <w:lang w:val="be-BY"/>
        </w:rPr>
        <w:drawing>
          <wp:inline distT="0" distB="0" distL="0" distR="0">
            <wp:extent cx="6219825" cy="31527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19825" cy="3152775"/>
                    </a:xfrm>
                    <a:prstGeom prst="rect">
                      <a:avLst/>
                    </a:prstGeom>
                    <a:noFill/>
                    <a:ln>
                      <a:noFill/>
                    </a:ln>
                  </pic:spPr>
                </pic:pic>
              </a:graphicData>
            </a:graphic>
          </wp:inline>
        </w:drawing>
      </w:r>
    </w:p>
    <w:p w:rsidR="00EB3FB3" w:rsidRPr="00EB3FB3" w:rsidRDefault="00EB3FB3" w:rsidP="00EB3FB3">
      <w:pPr>
        <w:jc w:val="both"/>
        <w:rPr>
          <w:rFonts w:eastAsia="Calibri"/>
          <w:sz w:val="30"/>
          <w:szCs w:val="30"/>
          <w:lang w:eastAsia="en-US"/>
        </w:rPr>
      </w:pPr>
    </w:p>
    <w:p w:rsidR="00EB3FB3" w:rsidRPr="00EB3FB3" w:rsidRDefault="00EB3FB3" w:rsidP="00EB3FB3">
      <w:pPr>
        <w:jc w:val="both"/>
        <w:rPr>
          <w:rFonts w:eastAsia="Calibri"/>
          <w:sz w:val="30"/>
          <w:szCs w:val="30"/>
          <w:lang w:eastAsia="en-US"/>
        </w:rPr>
      </w:pPr>
    </w:p>
    <w:p w:rsidR="00EB3FB3" w:rsidRPr="00EB3FB3" w:rsidRDefault="00EB3FB3" w:rsidP="00EB3FB3">
      <w:pPr>
        <w:jc w:val="both"/>
        <w:rPr>
          <w:rFonts w:eastAsia="Calibri"/>
          <w:sz w:val="30"/>
          <w:szCs w:val="30"/>
          <w:lang w:eastAsia="en-US"/>
        </w:rPr>
      </w:pPr>
      <w:bookmarkStart w:id="2" w:name="_GoBack"/>
      <w:bookmarkEnd w:id="2"/>
    </w:p>
    <w:p w:rsidR="00EB3FB3" w:rsidRPr="00EB3FB3" w:rsidRDefault="00EB3FB3" w:rsidP="00EB3FB3">
      <w:pPr>
        <w:jc w:val="both"/>
        <w:rPr>
          <w:rFonts w:eastAsia="Calibri"/>
          <w:sz w:val="30"/>
          <w:szCs w:val="30"/>
          <w:lang w:eastAsia="en-US"/>
        </w:rPr>
      </w:pPr>
    </w:p>
    <w:p w:rsidR="000A1E56" w:rsidRPr="0029239D" w:rsidRDefault="000A1E56" w:rsidP="0029239D">
      <w:pPr>
        <w:rPr>
          <w:color w:val="FFFFFF"/>
          <w:sz w:val="20"/>
          <w:szCs w:val="20"/>
          <w:lang w:val="be-BY"/>
        </w:rPr>
      </w:pPr>
      <w:r w:rsidRPr="000A1E56">
        <w:rPr>
          <w:color w:val="FFFFFF"/>
          <w:lang w:val="be-BY"/>
        </w:rPr>
        <w:t>АНКАМА               Л</w:t>
      </w:r>
      <w:r w:rsidRPr="000A1E56">
        <w:rPr>
          <w:color w:val="FFFFFF"/>
          <w:sz w:val="20"/>
          <w:szCs w:val="20"/>
          <w:lang w:val="be-BY"/>
        </w:rPr>
        <w:t>п.Л</w:t>
      </w:r>
    </w:p>
    <w:p w:rsidR="000A1E56" w:rsidRPr="000A1E56" w:rsidRDefault="000A1E56" w:rsidP="000A1E56">
      <w:r w:rsidRPr="000A1E56">
        <w:rPr>
          <w:rFonts w:eastAsia="Calibri"/>
          <w:sz w:val="32"/>
          <w:szCs w:val="32"/>
          <w:lang w:eastAsia="en-US"/>
        </w:rPr>
        <w:t>Начальник отдела</w:t>
      </w:r>
      <w:r w:rsidRPr="000A1E56">
        <w:rPr>
          <w:rFonts w:eastAsia="Calibri"/>
          <w:sz w:val="32"/>
          <w:szCs w:val="32"/>
          <w:lang w:eastAsia="en-US"/>
        </w:rPr>
        <w:tab/>
      </w:r>
      <w:r w:rsidRPr="000A1E56">
        <w:rPr>
          <w:rFonts w:eastAsia="Calibri"/>
          <w:sz w:val="32"/>
          <w:szCs w:val="32"/>
          <w:lang w:eastAsia="en-US"/>
        </w:rPr>
        <w:tab/>
      </w:r>
      <w:r w:rsidRPr="000A1E56">
        <w:rPr>
          <w:rFonts w:eastAsia="Calibri"/>
          <w:sz w:val="32"/>
          <w:szCs w:val="32"/>
          <w:lang w:eastAsia="en-US"/>
        </w:rPr>
        <w:tab/>
        <w:t xml:space="preserve">           </w:t>
      </w:r>
      <w:r w:rsidRPr="000A1E56">
        <w:rPr>
          <w:rFonts w:eastAsia="Calibri"/>
          <w:sz w:val="32"/>
          <w:szCs w:val="32"/>
          <w:lang w:eastAsia="en-US"/>
        </w:rPr>
        <w:tab/>
      </w:r>
      <w:r w:rsidRPr="000A1E56">
        <w:rPr>
          <w:rFonts w:eastAsia="Calibri"/>
          <w:sz w:val="32"/>
          <w:szCs w:val="32"/>
          <w:lang w:eastAsia="en-US"/>
        </w:rPr>
        <w:tab/>
      </w:r>
      <w:r w:rsidRPr="000A1E56">
        <w:rPr>
          <w:rFonts w:eastAsia="Calibri"/>
          <w:sz w:val="32"/>
          <w:szCs w:val="32"/>
          <w:lang w:eastAsia="en-US"/>
        </w:rPr>
        <w:tab/>
      </w:r>
      <w:proofErr w:type="spellStart"/>
      <w:r w:rsidRPr="000A1E56">
        <w:rPr>
          <w:rFonts w:eastAsia="Calibri"/>
          <w:sz w:val="32"/>
          <w:szCs w:val="32"/>
          <w:lang w:eastAsia="en-US"/>
        </w:rPr>
        <w:t>Н.М.Полуянова</w:t>
      </w:r>
      <w:proofErr w:type="spellEnd"/>
    </w:p>
    <w:p w:rsidR="000A1E56" w:rsidRPr="000A1E56" w:rsidRDefault="000A1E56" w:rsidP="000A1E56"/>
    <w:p w:rsidR="00E30B00" w:rsidRPr="009E5A3C" w:rsidRDefault="00E30B00" w:rsidP="00EB3FB3">
      <w:pPr>
        <w:spacing w:line="280" w:lineRule="exact"/>
        <w:jc w:val="both"/>
        <w:rPr>
          <w:color w:val="FFFFFF" w:themeColor="background1"/>
          <w:sz w:val="30"/>
          <w:szCs w:val="30"/>
          <w:lang w:val="be-BY"/>
        </w:rPr>
      </w:pPr>
    </w:p>
    <w:sectPr w:rsidR="00E30B00" w:rsidRPr="009E5A3C" w:rsidSect="00EB3FB3">
      <w:pgSz w:w="11906" w:h="16838" w:code="9"/>
      <w:pgMar w:top="426" w:right="566"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793" w:rsidRDefault="00AD5793">
      <w:r>
        <w:separator/>
      </w:r>
    </w:p>
  </w:endnote>
  <w:endnote w:type="continuationSeparator" w:id="0">
    <w:p w:rsidR="00AD5793" w:rsidRDefault="00AD5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793" w:rsidRDefault="00AD5793">
      <w:r>
        <w:separator/>
      </w:r>
    </w:p>
  </w:footnote>
  <w:footnote w:type="continuationSeparator" w:id="0">
    <w:p w:rsidR="00AD5793" w:rsidRDefault="00AD5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C6837"/>
    <w:multiLevelType w:val="hybridMultilevel"/>
    <w:tmpl w:val="B5AE7C4A"/>
    <w:lvl w:ilvl="0" w:tplc="6492A00E">
      <w:start w:val="2"/>
      <w:numFmt w:val="decimal"/>
      <w:lvlText w:val="%1."/>
      <w:lvlJc w:val="left"/>
      <w:pPr>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4AA4474"/>
    <w:multiLevelType w:val="hybridMultilevel"/>
    <w:tmpl w:val="9F70FAFA"/>
    <w:lvl w:ilvl="0" w:tplc="04190001">
      <w:start w:val="1"/>
      <w:numFmt w:val="bullet"/>
      <w:lvlText w:val=""/>
      <w:lvlJc w:val="left"/>
      <w:pPr>
        <w:ind w:left="13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1B93CE3"/>
    <w:multiLevelType w:val="hybridMultilevel"/>
    <w:tmpl w:val="AE7EAEC0"/>
    <w:lvl w:ilvl="0" w:tplc="4D02AA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3BC67AE"/>
    <w:multiLevelType w:val="hybridMultilevel"/>
    <w:tmpl w:val="3D5AF426"/>
    <w:lvl w:ilvl="0" w:tplc="39C80954">
      <w:numFmt w:val="bullet"/>
      <w:lvlText w:val="-"/>
      <w:lvlJc w:val="left"/>
      <w:pPr>
        <w:ind w:left="110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4EA711FD"/>
    <w:multiLevelType w:val="hybridMultilevel"/>
    <w:tmpl w:val="29A069D8"/>
    <w:lvl w:ilvl="0" w:tplc="A3242B0E">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D412226"/>
    <w:multiLevelType w:val="hybridMultilevel"/>
    <w:tmpl w:val="73F27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C90EF4"/>
    <w:multiLevelType w:val="hybridMultilevel"/>
    <w:tmpl w:val="1C2E6F60"/>
    <w:lvl w:ilvl="0" w:tplc="59A8F18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72974A91"/>
    <w:multiLevelType w:val="hybridMultilevel"/>
    <w:tmpl w:val="182E1CC0"/>
    <w:lvl w:ilvl="0" w:tplc="0BAC1CD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78D25D71"/>
    <w:multiLevelType w:val="hybridMultilevel"/>
    <w:tmpl w:val="E754405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585E8E"/>
    <w:multiLevelType w:val="hybridMultilevel"/>
    <w:tmpl w:val="D30AD766"/>
    <w:lvl w:ilvl="0" w:tplc="B1FC88BA">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4F2F"/>
    <w:rsid w:val="0000121C"/>
    <w:rsid w:val="00002BD0"/>
    <w:rsid w:val="00004933"/>
    <w:rsid w:val="000078E3"/>
    <w:rsid w:val="00010846"/>
    <w:rsid w:val="0001157F"/>
    <w:rsid w:val="00011B42"/>
    <w:rsid w:val="00012AFC"/>
    <w:rsid w:val="00012EB8"/>
    <w:rsid w:val="00013598"/>
    <w:rsid w:val="00014906"/>
    <w:rsid w:val="000161C4"/>
    <w:rsid w:val="00016DCC"/>
    <w:rsid w:val="00017D06"/>
    <w:rsid w:val="0002028F"/>
    <w:rsid w:val="00020DF3"/>
    <w:rsid w:val="00022CA6"/>
    <w:rsid w:val="00022E1B"/>
    <w:rsid w:val="000253EA"/>
    <w:rsid w:val="00030A97"/>
    <w:rsid w:val="0003123E"/>
    <w:rsid w:val="00031F13"/>
    <w:rsid w:val="00032C16"/>
    <w:rsid w:val="0003311F"/>
    <w:rsid w:val="00034A90"/>
    <w:rsid w:val="00035167"/>
    <w:rsid w:val="0003604B"/>
    <w:rsid w:val="00040048"/>
    <w:rsid w:val="00040719"/>
    <w:rsid w:val="000417A0"/>
    <w:rsid w:val="00044626"/>
    <w:rsid w:val="00045047"/>
    <w:rsid w:val="00047846"/>
    <w:rsid w:val="00047BB4"/>
    <w:rsid w:val="0005023B"/>
    <w:rsid w:val="0006108A"/>
    <w:rsid w:val="00065368"/>
    <w:rsid w:val="000667B1"/>
    <w:rsid w:val="00066EC7"/>
    <w:rsid w:val="00071919"/>
    <w:rsid w:val="00071F93"/>
    <w:rsid w:val="00072FBC"/>
    <w:rsid w:val="00073A58"/>
    <w:rsid w:val="0007465A"/>
    <w:rsid w:val="00076856"/>
    <w:rsid w:val="0009305F"/>
    <w:rsid w:val="00094CCA"/>
    <w:rsid w:val="0009628C"/>
    <w:rsid w:val="00096B7A"/>
    <w:rsid w:val="000972EB"/>
    <w:rsid w:val="00097EA5"/>
    <w:rsid w:val="000A10FA"/>
    <w:rsid w:val="000A1619"/>
    <w:rsid w:val="000A1E56"/>
    <w:rsid w:val="000A274B"/>
    <w:rsid w:val="000A2CE5"/>
    <w:rsid w:val="000A3CFA"/>
    <w:rsid w:val="000B095D"/>
    <w:rsid w:val="000B0AAD"/>
    <w:rsid w:val="000B0DEB"/>
    <w:rsid w:val="000B2BF6"/>
    <w:rsid w:val="000C14FE"/>
    <w:rsid w:val="000C1B85"/>
    <w:rsid w:val="000C2311"/>
    <w:rsid w:val="000C25AF"/>
    <w:rsid w:val="000C34B6"/>
    <w:rsid w:val="000C43E7"/>
    <w:rsid w:val="000C47AB"/>
    <w:rsid w:val="000C47AF"/>
    <w:rsid w:val="000C5D10"/>
    <w:rsid w:val="000C754D"/>
    <w:rsid w:val="000C7C45"/>
    <w:rsid w:val="000D0F08"/>
    <w:rsid w:val="000D0F8B"/>
    <w:rsid w:val="000D488E"/>
    <w:rsid w:val="000D5314"/>
    <w:rsid w:val="000D53A9"/>
    <w:rsid w:val="000D5BD2"/>
    <w:rsid w:val="000D7FB1"/>
    <w:rsid w:val="000E0370"/>
    <w:rsid w:val="000E07C6"/>
    <w:rsid w:val="000E19AF"/>
    <w:rsid w:val="000E352D"/>
    <w:rsid w:val="000E528F"/>
    <w:rsid w:val="000E5C7F"/>
    <w:rsid w:val="000E70BC"/>
    <w:rsid w:val="000E7BB8"/>
    <w:rsid w:val="000E7D40"/>
    <w:rsid w:val="000F20CB"/>
    <w:rsid w:val="000F3C93"/>
    <w:rsid w:val="000F488B"/>
    <w:rsid w:val="000F57C7"/>
    <w:rsid w:val="000F6336"/>
    <w:rsid w:val="00100008"/>
    <w:rsid w:val="0010392A"/>
    <w:rsid w:val="00104A69"/>
    <w:rsid w:val="00105B5E"/>
    <w:rsid w:val="00110175"/>
    <w:rsid w:val="00112372"/>
    <w:rsid w:val="001127D5"/>
    <w:rsid w:val="00116B44"/>
    <w:rsid w:val="00116C73"/>
    <w:rsid w:val="001170DE"/>
    <w:rsid w:val="0012240A"/>
    <w:rsid w:val="00124622"/>
    <w:rsid w:val="001263EA"/>
    <w:rsid w:val="001307CC"/>
    <w:rsid w:val="00131CE6"/>
    <w:rsid w:val="00135529"/>
    <w:rsid w:val="0013590B"/>
    <w:rsid w:val="00140B66"/>
    <w:rsid w:val="0014157B"/>
    <w:rsid w:val="0014580A"/>
    <w:rsid w:val="00147C31"/>
    <w:rsid w:val="00147DB3"/>
    <w:rsid w:val="00147F8A"/>
    <w:rsid w:val="001518F7"/>
    <w:rsid w:val="00151E13"/>
    <w:rsid w:val="00153D38"/>
    <w:rsid w:val="001558B5"/>
    <w:rsid w:val="0015597A"/>
    <w:rsid w:val="00157192"/>
    <w:rsid w:val="001573F6"/>
    <w:rsid w:val="00157CE0"/>
    <w:rsid w:val="00157EAA"/>
    <w:rsid w:val="00161672"/>
    <w:rsid w:val="00161BC8"/>
    <w:rsid w:val="001623BD"/>
    <w:rsid w:val="00162CAB"/>
    <w:rsid w:val="00166F4C"/>
    <w:rsid w:val="0017311B"/>
    <w:rsid w:val="00174C28"/>
    <w:rsid w:val="0017705B"/>
    <w:rsid w:val="0018270F"/>
    <w:rsid w:val="00183EF5"/>
    <w:rsid w:val="00184585"/>
    <w:rsid w:val="00184F12"/>
    <w:rsid w:val="0018635B"/>
    <w:rsid w:val="001864FA"/>
    <w:rsid w:val="00190E09"/>
    <w:rsid w:val="001919EA"/>
    <w:rsid w:val="001949E7"/>
    <w:rsid w:val="00195A43"/>
    <w:rsid w:val="0019790D"/>
    <w:rsid w:val="001A0159"/>
    <w:rsid w:val="001A027B"/>
    <w:rsid w:val="001A08B1"/>
    <w:rsid w:val="001A180F"/>
    <w:rsid w:val="001A19EA"/>
    <w:rsid w:val="001A245D"/>
    <w:rsid w:val="001A34D6"/>
    <w:rsid w:val="001A410E"/>
    <w:rsid w:val="001A5665"/>
    <w:rsid w:val="001A6B70"/>
    <w:rsid w:val="001A705F"/>
    <w:rsid w:val="001B02A6"/>
    <w:rsid w:val="001B089A"/>
    <w:rsid w:val="001B15FB"/>
    <w:rsid w:val="001B3A17"/>
    <w:rsid w:val="001B53C6"/>
    <w:rsid w:val="001B5A7B"/>
    <w:rsid w:val="001B7A2B"/>
    <w:rsid w:val="001B7FBF"/>
    <w:rsid w:val="001C1118"/>
    <w:rsid w:val="001C2B84"/>
    <w:rsid w:val="001C4906"/>
    <w:rsid w:val="001C4B80"/>
    <w:rsid w:val="001C6136"/>
    <w:rsid w:val="001C63A9"/>
    <w:rsid w:val="001C7444"/>
    <w:rsid w:val="001D3834"/>
    <w:rsid w:val="001D60BD"/>
    <w:rsid w:val="001D6622"/>
    <w:rsid w:val="001D6DB9"/>
    <w:rsid w:val="001D7C84"/>
    <w:rsid w:val="001E323C"/>
    <w:rsid w:val="001E4844"/>
    <w:rsid w:val="001E729B"/>
    <w:rsid w:val="001E7670"/>
    <w:rsid w:val="001F205D"/>
    <w:rsid w:val="001F239C"/>
    <w:rsid w:val="001F25C1"/>
    <w:rsid w:val="001F38DC"/>
    <w:rsid w:val="00200E55"/>
    <w:rsid w:val="00201946"/>
    <w:rsid w:val="00203DC1"/>
    <w:rsid w:val="002045F0"/>
    <w:rsid w:val="00206220"/>
    <w:rsid w:val="002107BD"/>
    <w:rsid w:val="0021271E"/>
    <w:rsid w:val="00215D82"/>
    <w:rsid w:val="00217CAA"/>
    <w:rsid w:val="0022180A"/>
    <w:rsid w:val="00222E8B"/>
    <w:rsid w:val="002245AE"/>
    <w:rsid w:val="00224D62"/>
    <w:rsid w:val="00225689"/>
    <w:rsid w:val="00226204"/>
    <w:rsid w:val="00227C36"/>
    <w:rsid w:val="00230622"/>
    <w:rsid w:val="0023455B"/>
    <w:rsid w:val="0023713B"/>
    <w:rsid w:val="00240D3B"/>
    <w:rsid w:val="002412E9"/>
    <w:rsid w:val="00241353"/>
    <w:rsid w:val="00245D3C"/>
    <w:rsid w:val="00245FEC"/>
    <w:rsid w:val="00247E43"/>
    <w:rsid w:val="00252CB7"/>
    <w:rsid w:val="00254733"/>
    <w:rsid w:val="00257FA4"/>
    <w:rsid w:val="0026081D"/>
    <w:rsid w:val="00262D06"/>
    <w:rsid w:val="00263663"/>
    <w:rsid w:val="002639E3"/>
    <w:rsid w:val="00266CAB"/>
    <w:rsid w:val="00272A4C"/>
    <w:rsid w:val="00273EFE"/>
    <w:rsid w:val="002750D3"/>
    <w:rsid w:val="00276244"/>
    <w:rsid w:val="00276310"/>
    <w:rsid w:val="00281254"/>
    <w:rsid w:val="00281AF2"/>
    <w:rsid w:val="00281D77"/>
    <w:rsid w:val="00281E6D"/>
    <w:rsid w:val="00283A81"/>
    <w:rsid w:val="002841A4"/>
    <w:rsid w:val="00285771"/>
    <w:rsid w:val="0028710C"/>
    <w:rsid w:val="0029239D"/>
    <w:rsid w:val="00295931"/>
    <w:rsid w:val="00297575"/>
    <w:rsid w:val="002A0187"/>
    <w:rsid w:val="002A01B8"/>
    <w:rsid w:val="002A32C6"/>
    <w:rsid w:val="002A47C8"/>
    <w:rsid w:val="002A4928"/>
    <w:rsid w:val="002A4F7C"/>
    <w:rsid w:val="002A5B59"/>
    <w:rsid w:val="002B15C6"/>
    <w:rsid w:val="002B1F56"/>
    <w:rsid w:val="002B238B"/>
    <w:rsid w:val="002B395C"/>
    <w:rsid w:val="002B5CC7"/>
    <w:rsid w:val="002B6E02"/>
    <w:rsid w:val="002C0D8E"/>
    <w:rsid w:val="002C0F85"/>
    <w:rsid w:val="002C240D"/>
    <w:rsid w:val="002C2A7C"/>
    <w:rsid w:val="002C2BD8"/>
    <w:rsid w:val="002C4331"/>
    <w:rsid w:val="002C514B"/>
    <w:rsid w:val="002C60DF"/>
    <w:rsid w:val="002D3F66"/>
    <w:rsid w:val="002D7C44"/>
    <w:rsid w:val="002E1142"/>
    <w:rsid w:val="002E2058"/>
    <w:rsid w:val="002E2E05"/>
    <w:rsid w:val="002E4E14"/>
    <w:rsid w:val="002E6BC4"/>
    <w:rsid w:val="002E7A2C"/>
    <w:rsid w:val="002F1209"/>
    <w:rsid w:val="002F166B"/>
    <w:rsid w:val="002F7ED0"/>
    <w:rsid w:val="003025CD"/>
    <w:rsid w:val="00303169"/>
    <w:rsid w:val="0030590E"/>
    <w:rsid w:val="00313512"/>
    <w:rsid w:val="00314810"/>
    <w:rsid w:val="00315FF9"/>
    <w:rsid w:val="0031766A"/>
    <w:rsid w:val="00317691"/>
    <w:rsid w:val="0032205F"/>
    <w:rsid w:val="00322F72"/>
    <w:rsid w:val="00323A51"/>
    <w:rsid w:val="00325D11"/>
    <w:rsid w:val="0032649F"/>
    <w:rsid w:val="00332AD3"/>
    <w:rsid w:val="00334443"/>
    <w:rsid w:val="00335142"/>
    <w:rsid w:val="00341585"/>
    <w:rsid w:val="0034298C"/>
    <w:rsid w:val="003435F7"/>
    <w:rsid w:val="00343EAF"/>
    <w:rsid w:val="0034585C"/>
    <w:rsid w:val="00345B34"/>
    <w:rsid w:val="00346AAF"/>
    <w:rsid w:val="00350F31"/>
    <w:rsid w:val="00352BA3"/>
    <w:rsid w:val="00353D97"/>
    <w:rsid w:val="00354A02"/>
    <w:rsid w:val="00356E87"/>
    <w:rsid w:val="00360990"/>
    <w:rsid w:val="00361F93"/>
    <w:rsid w:val="00364422"/>
    <w:rsid w:val="00366C67"/>
    <w:rsid w:val="00371008"/>
    <w:rsid w:val="0037622E"/>
    <w:rsid w:val="003767F1"/>
    <w:rsid w:val="00377FEE"/>
    <w:rsid w:val="003800CA"/>
    <w:rsid w:val="003801AF"/>
    <w:rsid w:val="00380B1D"/>
    <w:rsid w:val="00382587"/>
    <w:rsid w:val="00382D77"/>
    <w:rsid w:val="003843AB"/>
    <w:rsid w:val="0039265E"/>
    <w:rsid w:val="00394FE6"/>
    <w:rsid w:val="00395635"/>
    <w:rsid w:val="00395BE5"/>
    <w:rsid w:val="003A0219"/>
    <w:rsid w:val="003A5D95"/>
    <w:rsid w:val="003B05DA"/>
    <w:rsid w:val="003B06E8"/>
    <w:rsid w:val="003B2A7C"/>
    <w:rsid w:val="003C1395"/>
    <w:rsid w:val="003C14CB"/>
    <w:rsid w:val="003C5747"/>
    <w:rsid w:val="003D0350"/>
    <w:rsid w:val="003D1640"/>
    <w:rsid w:val="003D1C61"/>
    <w:rsid w:val="003D3FFA"/>
    <w:rsid w:val="003D441A"/>
    <w:rsid w:val="003D477C"/>
    <w:rsid w:val="003D636D"/>
    <w:rsid w:val="003D6379"/>
    <w:rsid w:val="003D769E"/>
    <w:rsid w:val="003E1090"/>
    <w:rsid w:val="003E13B8"/>
    <w:rsid w:val="003E33DF"/>
    <w:rsid w:val="003E3955"/>
    <w:rsid w:val="003E4CA4"/>
    <w:rsid w:val="003E56F4"/>
    <w:rsid w:val="003E71E0"/>
    <w:rsid w:val="003F22E4"/>
    <w:rsid w:val="003F5150"/>
    <w:rsid w:val="00405BCA"/>
    <w:rsid w:val="00410B14"/>
    <w:rsid w:val="00410E70"/>
    <w:rsid w:val="0041190C"/>
    <w:rsid w:val="00411F25"/>
    <w:rsid w:val="00412428"/>
    <w:rsid w:val="00416C0B"/>
    <w:rsid w:val="004210A0"/>
    <w:rsid w:val="00421738"/>
    <w:rsid w:val="00422E0F"/>
    <w:rsid w:val="0042327D"/>
    <w:rsid w:val="004248F5"/>
    <w:rsid w:val="0042581A"/>
    <w:rsid w:val="0042672C"/>
    <w:rsid w:val="00427356"/>
    <w:rsid w:val="00427A2E"/>
    <w:rsid w:val="0043126E"/>
    <w:rsid w:val="00432059"/>
    <w:rsid w:val="00434412"/>
    <w:rsid w:val="00436E21"/>
    <w:rsid w:val="00437A5D"/>
    <w:rsid w:val="00437C99"/>
    <w:rsid w:val="004455E2"/>
    <w:rsid w:val="00445F0A"/>
    <w:rsid w:val="0045025A"/>
    <w:rsid w:val="00450903"/>
    <w:rsid w:val="004509BF"/>
    <w:rsid w:val="00452488"/>
    <w:rsid w:val="0045573B"/>
    <w:rsid w:val="0045711E"/>
    <w:rsid w:val="0046085F"/>
    <w:rsid w:val="00463A44"/>
    <w:rsid w:val="004640EE"/>
    <w:rsid w:val="004642F4"/>
    <w:rsid w:val="00465C61"/>
    <w:rsid w:val="00471EB2"/>
    <w:rsid w:val="00472CEC"/>
    <w:rsid w:val="00474893"/>
    <w:rsid w:val="00475619"/>
    <w:rsid w:val="00476A1A"/>
    <w:rsid w:val="0047724F"/>
    <w:rsid w:val="00477507"/>
    <w:rsid w:val="004777BD"/>
    <w:rsid w:val="00481D5E"/>
    <w:rsid w:val="004865A2"/>
    <w:rsid w:val="004875FF"/>
    <w:rsid w:val="0049026A"/>
    <w:rsid w:val="0049206B"/>
    <w:rsid w:val="004920EA"/>
    <w:rsid w:val="00493279"/>
    <w:rsid w:val="00493BCC"/>
    <w:rsid w:val="0049601F"/>
    <w:rsid w:val="00496FBF"/>
    <w:rsid w:val="004A0CDE"/>
    <w:rsid w:val="004A1443"/>
    <w:rsid w:val="004A37B9"/>
    <w:rsid w:val="004A39F1"/>
    <w:rsid w:val="004A41FA"/>
    <w:rsid w:val="004A48BC"/>
    <w:rsid w:val="004A5324"/>
    <w:rsid w:val="004A5655"/>
    <w:rsid w:val="004A5823"/>
    <w:rsid w:val="004A6937"/>
    <w:rsid w:val="004B08C9"/>
    <w:rsid w:val="004B0B31"/>
    <w:rsid w:val="004B1880"/>
    <w:rsid w:val="004B29B4"/>
    <w:rsid w:val="004B588A"/>
    <w:rsid w:val="004B79DF"/>
    <w:rsid w:val="004B7C3B"/>
    <w:rsid w:val="004C0CEE"/>
    <w:rsid w:val="004C1A24"/>
    <w:rsid w:val="004C1EA3"/>
    <w:rsid w:val="004C3DBD"/>
    <w:rsid w:val="004C5779"/>
    <w:rsid w:val="004C6453"/>
    <w:rsid w:val="004D34B1"/>
    <w:rsid w:val="004D56BF"/>
    <w:rsid w:val="004D72B8"/>
    <w:rsid w:val="004D7B9B"/>
    <w:rsid w:val="004E0A36"/>
    <w:rsid w:val="004E2E8B"/>
    <w:rsid w:val="004F101B"/>
    <w:rsid w:val="004F632F"/>
    <w:rsid w:val="005008C9"/>
    <w:rsid w:val="00500A1A"/>
    <w:rsid w:val="00500D93"/>
    <w:rsid w:val="005063A5"/>
    <w:rsid w:val="0050686B"/>
    <w:rsid w:val="00507EED"/>
    <w:rsid w:val="0051014D"/>
    <w:rsid w:val="005146CC"/>
    <w:rsid w:val="00515285"/>
    <w:rsid w:val="00520420"/>
    <w:rsid w:val="005210C5"/>
    <w:rsid w:val="005227F5"/>
    <w:rsid w:val="00524281"/>
    <w:rsid w:val="00526288"/>
    <w:rsid w:val="00527039"/>
    <w:rsid w:val="0053221E"/>
    <w:rsid w:val="00533CD8"/>
    <w:rsid w:val="0053466A"/>
    <w:rsid w:val="0053793F"/>
    <w:rsid w:val="005379CC"/>
    <w:rsid w:val="00542FBF"/>
    <w:rsid w:val="00547CE8"/>
    <w:rsid w:val="005504C3"/>
    <w:rsid w:val="00550A29"/>
    <w:rsid w:val="00550B8E"/>
    <w:rsid w:val="005512D8"/>
    <w:rsid w:val="0055131A"/>
    <w:rsid w:val="005513EC"/>
    <w:rsid w:val="005518EF"/>
    <w:rsid w:val="0055324C"/>
    <w:rsid w:val="00553B17"/>
    <w:rsid w:val="00554F28"/>
    <w:rsid w:val="00557531"/>
    <w:rsid w:val="00560508"/>
    <w:rsid w:val="00560F3C"/>
    <w:rsid w:val="005612CD"/>
    <w:rsid w:val="0056145E"/>
    <w:rsid w:val="00561986"/>
    <w:rsid w:val="00561A27"/>
    <w:rsid w:val="00564069"/>
    <w:rsid w:val="00570475"/>
    <w:rsid w:val="00574169"/>
    <w:rsid w:val="005818E5"/>
    <w:rsid w:val="00581A13"/>
    <w:rsid w:val="00585E6E"/>
    <w:rsid w:val="00591094"/>
    <w:rsid w:val="005933BE"/>
    <w:rsid w:val="005951C6"/>
    <w:rsid w:val="00595409"/>
    <w:rsid w:val="0059595E"/>
    <w:rsid w:val="00596A32"/>
    <w:rsid w:val="005A0AB8"/>
    <w:rsid w:val="005A1105"/>
    <w:rsid w:val="005A2209"/>
    <w:rsid w:val="005A257D"/>
    <w:rsid w:val="005A48D4"/>
    <w:rsid w:val="005B2A28"/>
    <w:rsid w:val="005B49CB"/>
    <w:rsid w:val="005B5587"/>
    <w:rsid w:val="005B5F4C"/>
    <w:rsid w:val="005C112C"/>
    <w:rsid w:val="005C1725"/>
    <w:rsid w:val="005C6A70"/>
    <w:rsid w:val="005C6B54"/>
    <w:rsid w:val="005E118E"/>
    <w:rsid w:val="005E2905"/>
    <w:rsid w:val="005E670A"/>
    <w:rsid w:val="005F0C3A"/>
    <w:rsid w:val="005F1E69"/>
    <w:rsid w:val="005F53B8"/>
    <w:rsid w:val="005F79C8"/>
    <w:rsid w:val="00601FE0"/>
    <w:rsid w:val="006022FF"/>
    <w:rsid w:val="00602670"/>
    <w:rsid w:val="00604CBD"/>
    <w:rsid w:val="00612494"/>
    <w:rsid w:val="006126A3"/>
    <w:rsid w:val="00614302"/>
    <w:rsid w:val="006155C9"/>
    <w:rsid w:val="00615A1E"/>
    <w:rsid w:val="006166AF"/>
    <w:rsid w:val="00620D43"/>
    <w:rsid w:val="006216A4"/>
    <w:rsid w:val="0062310E"/>
    <w:rsid w:val="0062701E"/>
    <w:rsid w:val="00634F62"/>
    <w:rsid w:val="00635082"/>
    <w:rsid w:val="00636631"/>
    <w:rsid w:val="00636F0D"/>
    <w:rsid w:val="006377DE"/>
    <w:rsid w:val="00640161"/>
    <w:rsid w:val="0064112B"/>
    <w:rsid w:val="0064506F"/>
    <w:rsid w:val="00645C9B"/>
    <w:rsid w:val="00652296"/>
    <w:rsid w:val="00653B5B"/>
    <w:rsid w:val="00654205"/>
    <w:rsid w:val="006552A5"/>
    <w:rsid w:val="00656563"/>
    <w:rsid w:val="0065673B"/>
    <w:rsid w:val="006567F9"/>
    <w:rsid w:val="00661349"/>
    <w:rsid w:val="00662B58"/>
    <w:rsid w:val="0066344C"/>
    <w:rsid w:val="0066432C"/>
    <w:rsid w:val="00665B0E"/>
    <w:rsid w:val="006660BA"/>
    <w:rsid w:val="00667D61"/>
    <w:rsid w:val="006723E3"/>
    <w:rsid w:val="006735C0"/>
    <w:rsid w:val="00674DEC"/>
    <w:rsid w:val="00675C4B"/>
    <w:rsid w:val="00676B00"/>
    <w:rsid w:val="00677789"/>
    <w:rsid w:val="00677FE3"/>
    <w:rsid w:val="0068071A"/>
    <w:rsid w:val="00681352"/>
    <w:rsid w:val="00684FAB"/>
    <w:rsid w:val="00686CE5"/>
    <w:rsid w:val="00690201"/>
    <w:rsid w:val="006914AA"/>
    <w:rsid w:val="00692031"/>
    <w:rsid w:val="0069305F"/>
    <w:rsid w:val="00696079"/>
    <w:rsid w:val="0069635E"/>
    <w:rsid w:val="00696801"/>
    <w:rsid w:val="00696FD0"/>
    <w:rsid w:val="00697571"/>
    <w:rsid w:val="0069778F"/>
    <w:rsid w:val="006A2BAC"/>
    <w:rsid w:val="006A60B9"/>
    <w:rsid w:val="006A6BF2"/>
    <w:rsid w:val="006A6CF9"/>
    <w:rsid w:val="006A75E8"/>
    <w:rsid w:val="006B4E9F"/>
    <w:rsid w:val="006B6919"/>
    <w:rsid w:val="006B75C3"/>
    <w:rsid w:val="006C3375"/>
    <w:rsid w:val="006C404B"/>
    <w:rsid w:val="006C4107"/>
    <w:rsid w:val="006D22D7"/>
    <w:rsid w:val="006D3073"/>
    <w:rsid w:val="006D412C"/>
    <w:rsid w:val="006D4DE3"/>
    <w:rsid w:val="006D5B78"/>
    <w:rsid w:val="006D5C43"/>
    <w:rsid w:val="006D60D6"/>
    <w:rsid w:val="006D7CEC"/>
    <w:rsid w:val="006D7D48"/>
    <w:rsid w:val="006E7B6D"/>
    <w:rsid w:val="006E7E21"/>
    <w:rsid w:val="006F05BE"/>
    <w:rsid w:val="006F26BC"/>
    <w:rsid w:val="006F3343"/>
    <w:rsid w:val="006F374C"/>
    <w:rsid w:val="006F3A39"/>
    <w:rsid w:val="006F4A2D"/>
    <w:rsid w:val="006F5479"/>
    <w:rsid w:val="006F5F3B"/>
    <w:rsid w:val="00700B67"/>
    <w:rsid w:val="00701D28"/>
    <w:rsid w:val="0070224C"/>
    <w:rsid w:val="00703381"/>
    <w:rsid w:val="00703F11"/>
    <w:rsid w:val="00707321"/>
    <w:rsid w:val="007126D1"/>
    <w:rsid w:val="007133C9"/>
    <w:rsid w:val="0071345E"/>
    <w:rsid w:val="0071484C"/>
    <w:rsid w:val="00714A33"/>
    <w:rsid w:val="00715188"/>
    <w:rsid w:val="00715AAA"/>
    <w:rsid w:val="00715E2F"/>
    <w:rsid w:val="00717836"/>
    <w:rsid w:val="00723716"/>
    <w:rsid w:val="00723DBF"/>
    <w:rsid w:val="00724170"/>
    <w:rsid w:val="00725856"/>
    <w:rsid w:val="00725A7F"/>
    <w:rsid w:val="00725F67"/>
    <w:rsid w:val="0072601C"/>
    <w:rsid w:val="0072630E"/>
    <w:rsid w:val="00731375"/>
    <w:rsid w:val="0073255F"/>
    <w:rsid w:val="00732C82"/>
    <w:rsid w:val="00736553"/>
    <w:rsid w:val="00740A3B"/>
    <w:rsid w:val="007422AD"/>
    <w:rsid w:val="0074255B"/>
    <w:rsid w:val="007447A4"/>
    <w:rsid w:val="007452C1"/>
    <w:rsid w:val="00750977"/>
    <w:rsid w:val="00751034"/>
    <w:rsid w:val="00755322"/>
    <w:rsid w:val="0076664A"/>
    <w:rsid w:val="00767468"/>
    <w:rsid w:val="00767471"/>
    <w:rsid w:val="00775459"/>
    <w:rsid w:val="007771B1"/>
    <w:rsid w:val="007776F2"/>
    <w:rsid w:val="007870B9"/>
    <w:rsid w:val="0079096B"/>
    <w:rsid w:val="00790EF9"/>
    <w:rsid w:val="00791F5E"/>
    <w:rsid w:val="00792B0B"/>
    <w:rsid w:val="0079566D"/>
    <w:rsid w:val="007A06D6"/>
    <w:rsid w:val="007A14C6"/>
    <w:rsid w:val="007B4077"/>
    <w:rsid w:val="007B4266"/>
    <w:rsid w:val="007B457C"/>
    <w:rsid w:val="007B4806"/>
    <w:rsid w:val="007B532D"/>
    <w:rsid w:val="007B61DC"/>
    <w:rsid w:val="007B63C1"/>
    <w:rsid w:val="007C0BA0"/>
    <w:rsid w:val="007C2474"/>
    <w:rsid w:val="007C343F"/>
    <w:rsid w:val="007C746B"/>
    <w:rsid w:val="007C7F6C"/>
    <w:rsid w:val="007D1527"/>
    <w:rsid w:val="007D37E6"/>
    <w:rsid w:val="007D5278"/>
    <w:rsid w:val="007E2013"/>
    <w:rsid w:val="007F077B"/>
    <w:rsid w:val="007F16C0"/>
    <w:rsid w:val="007F3F83"/>
    <w:rsid w:val="007F77CF"/>
    <w:rsid w:val="00800C23"/>
    <w:rsid w:val="00801E2C"/>
    <w:rsid w:val="00802D2E"/>
    <w:rsid w:val="00803092"/>
    <w:rsid w:val="0080593A"/>
    <w:rsid w:val="00807671"/>
    <w:rsid w:val="00807C53"/>
    <w:rsid w:val="00811F87"/>
    <w:rsid w:val="00812300"/>
    <w:rsid w:val="00812FE2"/>
    <w:rsid w:val="008134E8"/>
    <w:rsid w:val="00813859"/>
    <w:rsid w:val="008139E8"/>
    <w:rsid w:val="00815F1F"/>
    <w:rsid w:val="008234DB"/>
    <w:rsid w:val="00823722"/>
    <w:rsid w:val="00823845"/>
    <w:rsid w:val="00826BB7"/>
    <w:rsid w:val="008272CA"/>
    <w:rsid w:val="00831550"/>
    <w:rsid w:val="00832308"/>
    <w:rsid w:val="00833DD4"/>
    <w:rsid w:val="008352AF"/>
    <w:rsid w:val="00835343"/>
    <w:rsid w:val="00837761"/>
    <w:rsid w:val="00837BFA"/>
    <w:rsid w:val="00840FB2"/>
    <w:rsid w:val="00841F88"/>
    <w:rsid w:val="00845441"/>
    <w:rsid w:val="00847883"/>
    <w:rsid w:val="0085251E"/>
    <w:rsid w:val="00852998"/>
    <w:rsid w:val="008532C1"/>
    <w:rsid w:val="00855391"/>
    <w:rsid w:val="008553CE"/>
    <w:rsid w:val="00855ABE"/>
    <w:rsid w:val="00855BED"/>
    <w:rsid w:val="00856AD7"/>
    <w:rsid w:val="00857178"/>
    <w:rsid w:val="00857640"/>
    <w:rsid w:val="00860D4E"/>
    <w:rsid w:val="008618F4"/>
    <w:rsid w:val="00861B82"/>
    <w:rsid w:val="008625C7"/>
    <w:rsid w:val="00862C24"/>
    <w:rsid w:val="00862F94"/>
    <w:rsid w:val="00864720"/>
    <w:rsid w:val="0086557B"/>
    <w:rsid w:val="008709B1"/>
    <w:rsid w:val="0087250B"/>
    <w:rsid w:val="0087532E"/>
    <w:rsid w:val="008767ED"/>
    <w:rsid w:val="00876FB1"/>
    <w:rsid w:val="0087749D"/>
    <w:rsid w:val="00881B7F"/>
    <w:rsid w:val="00883049"/>
    <w:rsid w:val="0088365D"/>
    <w:rsid w:val="00883E87"/>
    <w:rsid w:val="00884581"/>
    <w:rsid w:val="008866A3"/>
    <w:rsid w:val="0089036D"/>
    <w:rsid w:val="008903B0"/>
    <w:rsid w:val="008930B5"/>
    <w:rsid w:val="00894951"/>
    <w:rsid w:val="008951AA"/>
    <w:rsid w:val="00897321"/>
    <w:rsid w:val="00897331"/>
    <w:rsid w:val="00897DFF"/>
    <w:rsid w:val="008A4073"/>
    <w:rsid w:val="008A6C12"/>
    <w:rsid w:val="008B02EF"/>
    <w:rsid w:val="008C04F7"/>
    <w:rsid w:val="008C42C2"/>
    <w:rsid w:val="008C6EC9"/>
    <w:rsid w:val="008D35E2"/>
    <w:rsid w:val="008D521B"/>
    <w:rsid w:val="008D5977"/>
    <w:rsid w:val="008E4903"/>
    <w:rsid w:val="008E56D3"/>
    <w:rsid w:val="008E5BDB"/>
    <w:rsid w:val="008E66BD"/>
    <w:rsid w:val="008F08D1"/>
    <w:rsid w:val="00901178"/>
    <w:rsid w:val="0090182C"/>
    <w:rsid w:val="00901E93"/>
    <w:rsid w:val="009048AA"/>
    <w:rsid w:val="00904C89"/>
    <w:rsid w:val="00905B8D"/>
    <w:rsid w:val="00911967"/>
    <w:rsid w:val="009135D1"/>
    <w:rsid w:val="00913C25"/>
    <w:rsid w:val="009158DC"/>
    <w:rsid w:val="00920AA7"/>
    <w:rsid w:val="00920AC6"/>
    <w:rsid w:val="0092174F"/>
    <w:rsid w:val="00925052"/>
    <w:rsid w:val="0093276E"/>
    <w:rsid w:val="00933E1C"/>
    <w:rsid w:val="00935851"/>
    <w:rsid w:val="009368CA"/>
    <w:rsid w:val="00936D85"/>
    <w:rsid w:val="0094008D"/>
    <w:rsid w:val="00941617"/>
    <w:rsid w:val="00943959"/>
    <w:rsid w:val="009444D8"/>
    <w:rsid w:val="009502FA"/>
    <w:rsid w:val="00950553"/>
    <w:rsid w:val="0095167F"/>
    <w:rsid w:val="00951AE4"/>
    <w:rsid w:val="009540A9"/>
    <w:rsid w:val="00955128"/>
    <w:rsid w:val="00961339"/>
    <w:rsid w:val="00962E72"/>
    <w:rsid w:val="00965610"/>
    <w:rsid w:val="00967C46"/>
    <w:rsid w:val="00967F2A"/>
    <w:rsid w:val="009720AD"/>
    <w:rsid w:val="0097211A"/>
    <w:rsid w:val="009726CB"/>
    <w:rsid w:val="00972832"/>
    <w:rsid w:val="0097344E"/>
    <w:rsid w:val="00973753"/>
    <w:rsid w:val="009742A6"/>
    <w:rsid w:val="00976640"/>
    <w:rsid w:val="009769E9"/>
    <w:rsid w:val="00976BB6"/>
    <w:rsid w:val="00977585"/>
    <w:rsid w:val="009778C2"/>
    <w:rsid w:val="00980F18"/>
    <w:rsid w:val="0098236C"/>
    <w:rsid w:val="009834F7"/>
    <w:rsid w:val="00983CCB"/>
    <w:rsid w:val="00984FD1"/>
    <w:rsid w:val="00985799"/>
    <w:rsid w:val="00990F42"/>
    <w:rsid w:val="009943F0"/>
    <w:rsid w:val="00995AE0"/>
    <w:rsid w:val="009968A7"/>
    <w:rsid w:val="009A2BDF"/>
    <w:rsid w:val="009A3C12"/>
    <w:rsid w:val="009A3C99"/>
    <w:rsid w:val="009B0B9D"/>
    <w:rsid w:val="009B147D"/>
    <w:rsid w:val="009B3A2D"/>
    <w:rsid w:val="009B40B3"/>
    <w:rsid w:val="009B428C"/>
    <w:rsid w:val="009B4606"/>
    <w:rsid w:val="009B567C"/>
    <w:rsid w:val="009B72C3"/>
    <w:rsid w:val="009C0E7C"/>
    <w:rsid w:val="009C26AB"/>
    <w:rsid w:val="009C37F6"/>
    <w:rsid w:val="009C5D5E"/>
    <w:rsid w:val="009C62D6"/>
    <w:rsid w:val="009C768D"/>
    <w:rsid w:val="009D5FE8"/>
    <w:rsid w:val="009D600E"/>
    <w:rsid w:val="009D607B"/>
    <w:rsid w:val="009D6743"/>
    <w:rsid w:val="009E00F9"/>
    <w:rsid w:val="009E07D3"/>
    <w:rsid w:val="009E397C"/>
    <w:rsid w:val="009E5A3C"/>
    <w:rsid w:val="009E5C34"/>
    <w:rsid w:val="009E7F32"/>
    <w:rsid w:val="009F0B98"/>
    <w:rsid w:val="009F1487"/>
    <w:rsid w:val="009F2F65"/>
    <w:rsid w:val="009F4748"/>
    <w:rsid w:val="009F53F9"/>
    <w:rsid w:val="009F5C4D"/>
    <w:rsid w:val="009F6C26"/>
    <w:rsid w:val="00A00E44"/>
    <w:rsid w:val="00A013CD"/>
    <w:rsid w:val="00A018F3"/>
    <w:rsid w:val="00A02046"/>
    <w:rsid w:val="00A0272B"/>
    <w:rsid w:val="00A0462F"/>
    <w:rsid w:val="00A05F51"/>
    <w:rsid w:val="00A06BEB"/>
    <w:rsid w:val="00A0728F"/>
    <w:rsid w:val="00A101E3"/>
    <w:rsid w:val="00A13980"/>
    <w:rsid w:val="00A14984"/>
    <w:rsid w:val="00A1574C"/>
    <w:rsid w:val="00A1711E"/>
    <w:rsid w:val="00A21E61"/>
    <w:rsid w:val="00A231E9"/>
    <w:rsid w:val="00A3121F"/>
    <w:rsid w:val="00A35584"/>
    <w:rsid w:val="00A35BFC"/>
    <w:rsid w:val="00A362C9"/>
    <w:rsid w:val="00A3660F"/>
    <w:rsid w:val="00A43BC7"/>
    <w:rsid w:val="00A4412D"/>
    <w:rsid w:val="00A44F70"/>
    <w:rsid w:val="00A4519E"/>
    <w:rsid w:val="00A466BE"/>
    <w:rsid w:val="00A50DDB"/>
    <w:rsid w:val="00A514CB"/>
    <w:rsid w:val="00A51504"/>
    <w:rsid w:val="00A527EC"/>
    <w:rsid w:val="00A53EC5"/>
    <w:rsid w:val="00A638AB"/>
    <w:rsid w:val="00A63C2A"/>
    <w:rsid w:val="00A726E9"/>
    <w:rsid w:val="00A74603"/>
    <w:rsid w:val="00A74891"/>
    <w:rsid w:val="00A7756D"/>
    <w:rsid w:val="00A81CD8"/>
    <w:rsid w:val="00A878A8"/>
    <w:rsid w:val="00A93F98"/>
    <w:rsid w:val="00A956E8"/>
    <w:rsid w:val="00A95A9F"/>
    <w:rsid w:val="00A96AF4"/>
    <w:rsid w:val="00AA268F"/>
    <w:rsid w:val="00AA3295"/>
    <w:rsid w:val="00AA3467"/>
    <w:rsid w:val="00AA4359"/>
    <w:rsid w:val="00AA4791"/>
    <w:rsid w:val="00AA50AF"/>
    <w:rsid w:val="00AA5502"/>
    <w:rsid w:val="00AB25E5"/>
    <w:rsid w:val="00AB2B67"/>
    <w:rsid w:val="00AB3DC9"/>
    <w:rsid w:val="00AD17E2"/>
    <w:rsid w:val="00AD1FE1"/>
    <w:rsid w:val="00AD4105"/>
    <w:rsid w:val="00AD48F4"/>
    <w:rsid w:val="00AD5779"/>
    <w:rsid w:val="00AD5793"/>
    <w:rsid w:val="00AD7BF5"/>
    <w:rsid w:val="00AE0E7C"/>
    <w:rsid w:val="00AE1F33"/>
    <w:rsid w:val="00AE50F4"/>
    <w:rsid w:val="00AE5D93"/>
    <w:rsid w:val="00AE6FCB"/>
    <w:rsid w:val="00AF0485"/>
    <w:rsid w:val="00AF19CB"/>
    <w:rsid w:val="00AF1D53"/>
    <w:rsid w:val="00AF3347"/>
    <w:rsid w:val="00AF4167"/>
    <w:rsid w:val="00AF68D7"/>
    <w:rsid w:val="00AF6C8E"/>
    <w:rsid w:val="00B031B5"/>
    <w:rsid w:val="00B03413"/>
    <w:rsid w:val="00B07E22"/>
    <w:rsid w:val="00B104A8"/>
    <w:rsid w:val="00B11115"/>
    <w:rsid w:val="00B137D7"/>
    <w:rsid w:val="00B14C0A"/>
    <w:rsid w:val="00B16073"/>
    <w:rsid w:val="00B2010C"/>
    <w:rsid w:val="00B204BA"/>
    <w:rsid w:val="00B265F6"/>
    <w:rsid w:val="00B26ACA"/>
    <w:rsid w:val="00B26BF5"/>
    <w:rsid w:val="00B27747"/>
    <w:rsid w:val="00B326F3"/>
    <w:rsid w:val="00B369CF"/>
    <w:rsid w:val="00B36E2A"/>
    <w:rsid w:val="00B37505"/>
    <w:rsid w:val="00B3784F"/>
    <w:rsid w:val="00B4388B"/>
    <w:rsid w:val="00B46F77"/>
    <w:rsid w:val="00B474E5"/>
    <w:rsid w:val="00B52237"/>
    <w:rsid w:val="00B55158"/>
    <w:rsid w:val="00B55BFE"/>
    <w:rsid w:val="00B604A6"/>
    <w:rsid w:val="00B62693"/>
    <w:rsid w:val="00B65945"/>
    <w:rsid w:val="00B717D9"/>
    <w:rsid w:val="00B71E6E"/>
    <w:rsid w:val="00B735AA"/>
    <w:rsid w:val="00B74531"/>
    <w:rsid w:val="00B75925"/>
    <w:rsid w:val="00B765D1"/>
    <w:rsid w:val="00B80B3B"/>
    <w:rsid w:val="00B81555"/>
    <w:rsid w:val="00B82E2B"/>
    <w:rsid w:val="00B8420B"/>
    <w:rsid w:val="00B848D1"/>
    <w:rsid w:val="00B852A3"/>
    <w:rsid w:val="00B86E68"/>
    <w:rsid w:val="00B87374"/>
    <w:rsid w:val="00B8745F"/>
    <w:rsid w:val="00B87DD5"/>
    <w:rsid w:val="00B90391"/>
    <w:rsid w:val="00B90E37"/>
    <w:rsid w:val="00B942A0"/>
    <w:rsid w:val="00B95397"/>
    <w:rsid w:val="00B959FF"/>
    <w:rsid w:val="00B95EC3"/>
    <w:rsid w:val="00B964EA"/>
    <w:rsid w:val="00B96D2C"/>
    <w:rsid w:val="00BA0A36"/>
    <w:rsid w:val="00BA3E76"/>
    <w:rsid w:val="00BA519F"/>
    <w:rsid w:val="00BA5237"/>
    <w:rsid w:val="00BA6749"/>
    <w:rsid w:val="00BA7245"/>
    <w:rsid w:val="00BB0C12"/>
    <w:rsid w:val="00BB1034"/>
    <w:rsid w:val="00BB2AE1"/>
    <w:rsid w:val="00BB2ED4"/>
    <w:rsid w:val="00BB2F30"/>
    <w:rsid w:val="00BB471E"/>
    <w:rsid w:val="00BB55E1"/>
    <w:rsid w:val="00BB7592"/>
    <w:rsid w:val="00BC3F92"/>
    <w:rsid w:val="00BC7A6E"/>
    <w:rsid w:val="00BD399E"/>
    <w:rsid w:val="00BD44E5"/>
    <w:rsid w:val="00BD4974"/>
    <w:rsid w:val="00BD60A9"/>
    <w:rsid w:val="00BD7146"/>
    <w:rsid w:val="00BD739A"/>
    <w:rsid w:val="00BD7E6D"/>
    <w:rsid w:val="00BE2B83"/>
    <w:rsid w:val="00BF028E"/>
    <w:rsid w:val="00BF255B"/>
    <w:rsid w:val="00BF3A6C"/>
    <w:rsid w:val="00BF4F13"/>
    <w:rsid w:val="00C00E06"/>
    <w:rsid w:val="00C02394"/>
    <w:rsid w:val="00C05B69"/>
    <w:rsid w:val="00C07DCB"/>
    <w:rsid w:val="00C119FE"/>
    <w:rsid w:val="00C12E99"/>
    <w:rsid w:val="00C17C7C"/>
    <w:rsid w:val="00C218A3"/>
    <w:rsid w:val="00C2490A"/>
    <w:rsid w:val="00C2505D"/>
    <w:rsid w:val="00C27D7F"/>
    <w:rsid w:val="00C27EA2"/>
    <w:rsid w:val="00C34593"/>
    <w:rsid w:val="00C352E3"/>
    <w:rsid w:val="00C3600B"/>
    <w:rsid w:val="00C366A0"/>
    <w:rsid w:val="00C36B70"/>
    <w:rsid w:val="00C43A29"/>
    <w:rsid w:val="00C45C53"/>
    <w:rsid w:val="00C4616D"/>
    <w:rsid w:val="00C470E8"/>
    <w:rsid w:val="00C47349"/>
    <w:rsid w:val="00C50DAF"/>
    <w:rsid w:val="00C50F83"/>
    <w:rsid w:val="00C51D4F"/>
    <w:rsid w:val="00C52B59"/>
    <w:rsid w:val="00C540EE"/>
    <w:rsid w:val="00C5497A"/>
    <w:rsid w:val="00C54E73"/>
    <w:rsid w:val="00C558DC"/>
    <w:rsid w:val="00C562C2"/>
    <w:rsid w:val="00C57606"/>
    <w:rsid w:val="00C57C29"/>
    <w:rsid w:val="00C61708"/>
    <w:rsid w:val="00C6690C"/>
    <w:rsid w:val="00C6759C"/>
    <w:rsid w:val="00C67695"/>
    <w:rsid w:val="00C70D7F"/>
    <w:rsid w:val="00C72FED"/>
    <w:rsid w:val="00C7366D"/>
    <w:rsid w:val="00C776AE"/>
    <w:rsid w:val="00C77DC0"/>
    <w:rsid w:val="00C82878"/>
    <w:rsid w:val="00C853AC"/>
    <w:rsid w:val="00C85D84"/>
    <w:rsid w:val="00C85FA5"/>
    <w:rsid w:val="00C870A2"/>
    <w:rsid w:val="00C92ACF"/>
    <w:rsid w:val="00C939DA"/>
    <w:rsid w:val="00C9772D"/>
    <w:rsid w:val="00CA0494"/>
    <w:rsid w:val="00CA0C57"/>
    <w:rsid w:val="00CA3DA6"/>
    <w:rsid w:val="00CA472C"/>
    <w:rsid w:val="00CA6898"/>
    <w:rsid w:val="00CB0F5B"/>
    <w:rsid w:val="00CB1988"/>
    <w:rsid w:val="00CB410B"/>
    <w:rsid w:val="00CB43F6"/>
    <w:rsid w:val="00CB44B6"/>
    <w:rsid w:val="00CB6816"/>
    <w:rsid w:val="00CC024E"/>
    <w:rsid w:val="00CC235C"/>
    <w:rsid w:val="00CC32D7"/>
    <w:rsid w:val="00CC387F"/>
    <w:rsid w:val="00CC457E"/>
    <w:rsid w:val="00CC56FC"/>
    <w:rsid w:val="00CC5969"/>
    <w:rsid w:val="00CD0444"/>
    <w:rsid w:val="00CD0D4F"/>
    <w:rsid w:val="00CD1408"/>
    <w:rsid w:val="00CD28F6"/>
    <w:rsid w:val="00CD29B6"/>
    <w:rsid w:val="00CD436F"/>
    <w:rsid w:val="00CD4601"/>
    <w:rsid w:val="00CD4A83"/>
    <w:rsid w:val="00CD75BE"/>
    <w:rsid w:val="00CE5947"/>
    <w:rsid w:val="00CE6D10"/>
    <w:rsid w:val="00CE7747"/>
    <w:rsid w:val="00CF1962"/>
    <w:rsid w:val="00CF2993"/>
    <w:rsid w:val="00CF46A3"/>
    <w:rsid w:val="00CF4C04"/>
    <w:rsid w:val="00CF6200"/>
    <w:rsid w:val="00CF7AB2"/>
    <w:rsid w:val="00D0012A"/>
    <w:rsid w:val="00D0179B"/>
    <w:rsid w:val="00D03A4F"/>
    <w:rsid w:val="00D0426D"/>
    <w:rsid w:val="00D053F2"/>
    <w:rsid w:val="00D0694E"/>
    <w:rsid w:val="00D06CE0"/>
    <w:rsid w:val="00D101BC"/>
    <w:rsid w:val="00D10373"/>
    <w:rsid w:val="00D12379"/>
    <w:rsid w:val="00D12CE5"/>
    <w:rsid w:val="00D12F22"/>
    <w:rsid w:val="00D15C7E"/>
    <w:rsid w:val="00D16703"/>
    <w:rsid w:val="00D21868"/>
    <w:rsid w:val="00D302FF"/>
    <w:rsid w:val="00D3154F"/>
    <w:rsid w:val="00D4061E"/>
    <w:rsid w:val="00D408F4"/>
    <w:rsid w:val="00D41F4E"/>
    <w:rsid w:val="00D43D53"/>
    <w:rsid w:val="00D45405"/>
    <w:rsid w:val="00D459FB"/>
    <w:rsid w:val="00D5054A"/>
    <w:rsid w:val="00D50955"/>
    <w:rsid w:val="00D548C6"/>
    <w:rsid w:val="00D553DC"/>
    <w:rsid w:val="00D55543"/>
    <w:rsid w:val="00D55D7F"/>
    <w:rsid w:val="00D55F40"/>
    <w:rsid w:val="00D5737A"/>
    <w:rsid w:val="00D57C0B"/>
    <w:rsid w:val="00D61961"/>
    <w:rsid w:val="00D65260"/>
    <w:rsid w:val="00D80718"/>
    <w:rsid w:val="00D84F2F"/>
    <w:rsid w:val="00D85E0D"/>
    <w:rsid w:val="00D91963"/>
    <w:rsid w:val="00D94706"/>
    <w:rsid w:val="00D94D2A"/>
    <w:rsid w:val="00D94D81"/>
    <w:rsid w:val="00D95A24"/>
    <w:rsid w:val="00D961A2"/>
    <w:rsid w:val="00D96438"/>
    <w:rsid w:val="00DA1704"/>
    <w:rsid w:val="00DA1A5C"/>
    <w:rsid w:val="00DA23F8"/>
    <w:rsid w:val="00DA6BCF"/>
    <w:rsid w:val="00DB18EB"/>
    <w:rsid w:val="00DB2301"/>
    <w:rsid w:val="00DB3003"/>
    <w:rsid w:val="00DB3F83"/>
    <w:rsid w:val="00DB52C3"/>
    <w:rsid w:val="00DB6657"/>
    <w:rsid w:val="00DB74AC"/>
    <w:rsid w:val="00DB7D71"/>
    <w:rsid w:val="00DC124F"/>
    <w:rsid w:val="00DC44CE"/>
    <w:rsid w:val="00DD1901"/>
    <w:rsid w:val="00DD29CE"/>
    <w:rsid w:val="00DD3F2B"/>
    <w:rsid w:val="00DD4379"/>
    <w:rsid w:val="00DD49BA"/>
    <w:rsid w:val="00DD615D"/>
    <w:rsid w:val="00DD669C"/>
    <w:rsid w:val="00DE259B"/>
    <w:rsid w:val="00DE7F0A"/>
    <w:rsid w:val="00DF1249"/>
    <w:rsid w:val="00DF1E9F"/>
    <w:rsid w:val="00DF2AB9"/>
    <w:rsid w:val="00DF3446"/>
    <w:rsid w:val="00DF3740"/>
    <w:rsid w:val="00DF3D82"/>
    <w:rsid w:val="00DF3E36"/>
    <w:rsid w:val="00DF48A3"/>
    <w:rsid w:val="00DF5A82"/>
    <w:rsid w:val="00DF718A"/>
    <w:rsid w:val="00DF7781"/>
    <w:rsid w:val="00DF7E74"/>
    <w:rsid w:val="00E00910"/>
    <w:rsid w:val="00E00C09"/>
    <w:rsid w:val="00E011AF"/>
    <w:rsid w:val="00E01781"/>
    <w:rsid w:val="00E024B1"/>
    <w:rsid w:val="00E05D52"/>
    <w:rsid w:val="00E1095A"/>
    <w:rsid w:val="00E11CA4"/>
    <w:rsid w:val="00E21543"/>
    <w:rsid w:val="00E238B8"/>
    <w:rsid w:val="00E246AE"/>
    <w:rsid w:val="00E276B8"/>
    <w:rsid w:val="00E30B00"/>
    <w:rsid w:val="00E31086"/>
    <w:rsid w:val="00E32669"/>
    <w:rsid w:val="00E351D3"/>
    <w:rsid w:val="00E3578F"/>
    <w:rsid w:val="00E35ADF"/>
    <w:rsid w:val="00E36CD0"/>
    <w:rsid w:val="00E37EA4"/>
    <w:rsid w:val="00E405BD"/>
    <w:rsid w:val="00E42BF0"/>
    <w:rsid w:val="00E4312B"/>
    <w:rsid w:val="00E43391"/>
    <w:rsid w:val="00E43A9B"/>
    <w:rsid w:val="00E43E28"/>
    <w:rsid w:val="00E472A1"/>
    <w:rsid w:val="00E4798E"/>
    <w:rsid w:val="00E51BAC"/>
    <w:rsid w:val="00E527FC"/>
    <w:rsid w:val="00E53D7E"/>
    <w:rsid w:val="00E54444"/>
    <w:rsid w:val="00E56C4D"/>
    <w:rsid w:val="00E62670"/>
    <w:rsid w:val="00E6589C"/>
    <w:rsid w:val="00E66B87"/>
    <w:rsid w:val="00E67F97"/>
    <w:rsid w:val="00E73C39"/>
    <w:rsid w:val="00E73E41"/>
    <w:rsid w:val="00E73FC1"/>
    <w:rsid w:val="00E7504F"/>
    <w:rsid w:val="00E76515"/>
    <w:rsid w:val="00E820F3"/>
    <w:rsid w:val="00E82963"/>
    <w:rsid w:val="00E84FEF"/>
    <w:rsid w:val="00E91EDF"/>
    <w:rsid w:val="00E94A9F"/>
    <w:rsid w:val="00E94F74"/>
    <w:rsid w:val="00E963C9"/>
    <w:rsid w:val="00E968F4"/>
    <w:rsid w:val="00EA06CF"/>
    <w:rsid w:val="00EA1201"/>
    <w:rsid w:val="00EA1988"/>
    <w:rsid w:val="00EA20EE"/>
    <w:rsid w:val="00EA219E"/>
    <w:rsid w:val="00EA58F8"/>
    <w:rsid w:val="00EA72E2"/>
    <w:rsid w:val="00EB124E"/>
    <w:rsid w:val="00EB314E"/>
    <w:rsid w:val="00EB3AE8"/>
    <w:rsid w:val="00EB3FB3"/>
    <w:rsid w:val="00EB41AE"/>
    <w:rsid w:val="00EB66A6"/>
    <w:rsid w:val="00EB7015"/>
    <w:rsid w:val="00EC2573"/>
    <w:rsid w:val="00EC4227"/>
    <w:rsid w:val="00EC6C81"/>
    <w:rsid w:val="00EC7FC9"/>
    <w:rsid w:val="00ED0BC9"/>
    <w:rsid w:val="00ED0F82"/>
    <w:rsid w:val="00ED2EC7"/>
    <w:rsid w:val="00ED2EFB"/>
    <w:rsid w:val="00ED7CB1"/>
    <w:rsid w:val="00EE0C87"/>
    <w:rsid w:val="00EE1DE5"/>
    <w:rsid w:val="00EE456B"/>
    <w:rsid w:val="00EE4F36"/>
    <w:rsid w:val="00EE6040"/>
    <w:rsid w:val="00EF26F9"/>
    <w:rsid w:val="00EF55B0"/>
    <w:rsid w:val="00EF6F00"/>
    <w:rsid w:val="00EF7984"/>
    <w:rsid w:val="00F020CF"/>
    <w:rsid w:val="00F02C27"/>
    <w:rsid w:val="00F04047"/>
    <w:rsid w:val="00F06A6B"/>
    <w:rsid w:val="00F07280"/>
    <w:rsid w:val="00F07D11"/>
    <w:rsid w:val="00F07F24"/>
    <w:rsid w:val="00F139CD"/>
    <w:rsid w:val="00F14F2D"/>
    <w:rsid w:val="00F14F96"/>
    <w:rsid w:val="00F20687"/>
    <w:rsid w:val="00F25020"/>
    <w:rsid w:val="00F251CF"/>
    <w:rsid w:val="00F27EB9"/>
    <w:rsid w:val="00F30CC4"/>
    <w:rsid w:val="00F33246"/>
    <w:rsid w:val="00F368D1"/>
    <w:rsid w:val="00F42277"/>
    <w:rsid w:val="00F434C0"/>
    <w:rsid w:val="00F437B0"/>
    <w:rsid w:val="00F50249"/>
    <w:rsid w:val="00F53C41"/>
    <w:rsid w:val="00F63A85"/>
    <w:rsid w:val="00F63CD7"/>
    <w:rsid w:val="00F6403E"/>
    <w:rsid w:val="00F64868"/>
    <w:rsid w:val="00F66412"/>
    <w:rsid w:val="00F66E23"/>
    <w:rsid w:val="00F670E8"/>
    <w:rsid w:val="00F67149"/>
    <w:rsid w:val="00F708F5"/>
    <w:rsid w:val="00F71B44"/>
    <w:rsid w:val="00F735C5"/>
    <w:rsid w:val="00F74E7A"/>
    <w:rsid w:val="00F77ADF"/>
    <w:rsid w:val="00F820AF"/>
    <w:rsid w:val="00F84587"/>
    <w:rsid w:val="00F85B67"/>
    <w:rsid w:val="00F87982"/>
    <w:rsid w:val="00F87C5C"/>
    <w:rsid w:val="00F87FAB"/>
    <w:rsid w:val="00F932DF"/>
    <w:rsid w:val="00FA0CC7"/>
    <w:rsid w:val="00FA213A"/>
    <w:rsid w:val="00FA344C"/>
    <w:rsid w:val="00FB1B42"/>
    <w:rsid w:val="00FB24BA"/>
    <w:rsid w:val="00FB51E9"/>
    <w:rsid w:val="00FB5659"/>
    <w:rsid w:val="00FB6247"/>
    <w:rsid w:val="00FB75E9"/>
    <w:rsid w:val="00FB771B"/>
    <w:rsid w:val="00FB79D1"/>
    <w:rsid w:val="00FC0740"/>
    <w:rsid w:val="00FC1587"/>
    <w:rsid w:val="00FC1796"/>
    <w:rsid w:val="00FC2809"/>
    <w:rsid w:val="00FC2F11"/>
    <w:rsid w:val="00FC4ED3"/>
    <w:rsid w:val="00FD04BD"/>
    <w:rsid w:val="00FD2EFC"/>
    <w:rsid w:val="00FD4E5C"/>
    <w:rsid w:val="00FD732F"/>
    <w:rsid w:val="00FE0841"/>
    <w:rsid w:val="00FE0A5B"/>
    <w:rsid w:val="00FE44AA"/>
    <w:rsid w:val="00FE5679"/>
    <w:rsid w:val="00FE76DB"/>
    <w:rsid w:val="00FF257F"/>
    <w:rsid w:val="00FF565E"/>
    <w:rsid w:val="00FF663D"/>
    <w:rsid w:val="00FF72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1718E3"/>
  <w15:docId w15:val="{BF2927B4-AA4F-410F-B144-E8199C084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84F2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552A5"/>
    <w:pPr>
      <w:tabs>
        <w:tab w:val="center" w:pos="4677"/>
        <w:tab w:val="right" w:pos="9355"/>
      </w:tabs>
    </w:pPr>
    <w:rPr>
      <w:sz w:val="30"/>
      <w:szCs w:val="30"/>
    </w:rPr>
  </w:style>
  <w:style w:type="paragraph" w:styleId="a4">
    <w:name w:val="footer"/>
    <w:basedOn w:val="a"/>
    <w:rsid w:val="006552A5"/>
    <w:pPr>
      <w:tabs>
        <w:tab w:val="center" w:pos="4677"/>
        <w:tab w:val="right" w:pos="9355"/>
      </w:tabs>
    </w:pPr>
    <w:rPr>
      <w:sz w:val="30"/>
      <w:szCs w:val="30"/>
    </w:rPr>
  </w:style>
  <w:style w:type="character" w:styleId="a5">
    <w:name w:val="page number"/>
    <w:basedOn w:val="a0"/>
    <w:rsid w:val="006552A5"/>
  </w:style>
  <w:style w:type="table" w:styleId="a6">
    <w:name w:val="Table Grid"/>
    <w:basedOn w:val="a1"/>
    <w:uiPriority w:val="59"/>
    <w:rsid w:val="00911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C352E3"/>
    <w:rPr>
      <w:rFonts w:ascii="Tahoma" w:hAnsi="Tahoma" w:cs="Tahoma"/>
      <w:sz w:val="16"/>
      <w:szCs w:val="16"/>
    </w:rPr>
  </w:style>
  <w:style w:type="paragraph" w:styleId="a8">
    <w:name w:val="List Paragraph"/>
    <w:basedOn w:val="a"/>
    <w:uiPriority w:val="34"/>
    <w:qFormat/>
    <w:rsid w:val="00595409"/>
    <w:pPr>
      <w:ind w:left="720"/>
      <w:contextualSpacing/>
    </w:pPr>
  </w:style>
  <w:style w:type="paragraph" w:customStyle="1" w:styleId="titlep">
    <w:name w:val="titlep"/>
    <w:basedOn w:val="a"/>
    <w:rsid w:val="00801E2C"/>
    <w:pPr>
      <w:spacing w:before="240" w:after="240"/>
      <w:jc w:val="center"/>
    </w:pPr>
    <w:rPr>
      <w:b/>
      <w:bCs/>
    </w:rPr>
  </w:style>
  <w:style w:type="paragraph" w:customStyle="1" w:styleId="onestring">
    <w:name w:val="onestring"/>
    <w:basedOn w:val="a"/>
    <w:rsid w:val="00801E2C"/>
    <w:pPr>
      <w:jc w:val="right"/>
    </w:pPr>
    <w:rPr>
      <w:sz w:val="22"/>
      <w:szCs w:val="22"/>
    </w:rPr>
  </w:style>
  <w:style w:type="paragraph" w:customStyle="1" w:styleId="table10">
    <w:name w:val="table10"/>
    <w:basedOn w:val="a"/>
    <w:rsid w:val="00801E2C"/>
    <w:rPr>
      <w:sz w:val="20"/>
      <w:szCs w:val="20"/>
    </w:rPr>
  </w:style>
  <w:style w:type="paragraph" w:customStyle="1" w:styleId="append">
    <w:name w:val="append"/>
    <w:basedOn w:val="a"/>
    <w:rsid w:val="00801E2C"/>
    <w:rPr>
      <w:sz w:val="22"/>
      <w:szCs w:val="22"/>
    </w:rPr>
  </w:style>
  <w:style w:type="paragraph" w:customStyle="1" w:styleId="append1">
    <w:name w:val="append1"/>
    <w:basedOn w:val="a"/>
    <w:rsid w:val="00801E2C"/>
    <w:pPr>
      <w:spacing w:after="28"/>
    </w:pPr>
    <w:rPr>
      <w:sz w:val="22"/>
      <w:szCs w:val="22"/>
    </w:rPr>
  </w:style>
  <w:style w:type="paragraph" w:customStyle="1" w:styleId="newncpi">
    <w:name w:val="newncpi"/>
    <w:basedOn w:val="a"/>
    <w:rsid w:val="00801E2C"/>
    <w:pPr>
      <w:ind w:firstLine="567"/>
      <w:jc w:val="both"/>
    </w:pPr>
  </w:style>
  <w:style w:type="paragraph" w:customStyle="1" w:styleId="newncpi0">
    <w:name w:val="newncpi0"/>
    <w:basedOn w:val="a"/>
    <w:rsid w:val="00801E2C"/>
    <w:pPr>
      <w:jc w:val="both"/>
    </w:pPr>
  </w:style>
  <w:style w:type="paragraph" w:customStyle="1" w:styleId="undline">
    <w:name w:val="undline"/>
    <w:basedOn w:val="a"/>
    <w:rsid w:val="00801E2C"/>
    <w:pPr>
      <w:jc w:val="both"/>
    </w:pPr>
    <w:rPr>
      <w:sz w:val="20"/>
      <w:szCs w:val="20"/>
    </w:rPr>
  </w:style>
  <w:style w:type="paragraph" w:customStyle="1" w:styleId="begform">
    <w:name w:val="begform"/>
    <w:basedOn w:val="a"/>
    <w:rsid w:val="00801E2C"/>
    <w:pPr>
      <w:ind w:firstLine="567"/>
      <w:jc w:val="both"/>
    </w:pPr>
  </w:style>
  <w:style w:type="paragraph" w:styleId="a9">
    <w:name w:val="No Spacing"/>
    <w:uiPriority w:val="1"/>
    <w:qFormat/>
    <w:rsid w:val="001170DE"/>
    <w:rPr>
      <w:rFonts w:asciiTheme="minorHAnsi" w:eastAsiaTheme="minorEastAsia" w:hAnsiTheme="minorHAnsi" w:cstheme="minorBidi"/>
      <w:sz w:val="22"/>
      <w:szCs w:val="22"/>
    </w:rPr>
  </w:style>
  <w:style w:type="paragraph" w:customStyle="1" w:styleId="ConsPlusNormal">
    <w:name w:val="ConsPlusNormal"/>
    <w:rsid w:val="00F25020"/>
    <w:pPr>
      <w:autoSpaceDE w:val="0"/>
      <w:autoSpaceDN w:val="0"/>
      <w:adjustRightInd w:val="0"/>
      <w:ind w:firstLine="720"/>
    </w:pPr>
    <w:rPr>
      <w:rFonts w:ascii="Arial" w:hAnsi="Arial" w:cs="Arial"/>
    </w:rPr>
  </w:style>
  <w:style w:type="table" w:customStyle="1" w:styleId="1">
    <w:name w:val="Сетка таблицы1"/>
    <w:basedOn w:val="a1"/>
    <w:next w:val="a6"/>
    <w:uiPriority w:val="59"/>
    <w:rsid w:val="00E3266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Hyperlink"/>
    <w:basedOn w:val="a0"/>
    <w:uiPriority w:val="99"/>
    <w:rsid w:val="00F6403E"/>
    <w:rPr>
      <w:color w:val="0000FF" w:themeColor="hyperlink"/>
      <w:u w:val="single"/>
    </w:rPr>
  </w:style>
  <w:style w:type="paragraph" w:customStyle="1" w:styleId="Style2">
    <w:name w:val="Style2"/>
    <w:basedOn w:val="a"/>
    <w:uiPriority w:val="99"/>
    <w:rsid w:val="006377DE"/>
    <w:pPr>
      <w:widowControl w:val="0"/>
      <w:autoSpaceDE w:val="0"/>
      <w:autoSpaceDN w:val="0"/>
      <w:adjustRightInd w:val="0"/>
      <w:spacing w:line="343" w:lineRule="exact"/>
      <w:ind w:firstLine="533"/>
      <w:jc w:val="both"/>
    </w:pPr>
  </w:style>
  <w:style w:type="character" w:customStyle="1" w:styleId="FontStyle12">
    <w:name w:val="Font Style12"/>
    <w:uiPriority w:val="99"/>
    <w:rsid w:val="006377DE"/>
    <w:rPr>
      <w:rFonts w:ascii="Times New Roman" w:hAnsi="Times New Roman" w:cs="Times New Roman" w:hint="default"/>
      <w:sz w:val="28"/>
      <w:szCs w:val="28"/>
    </w:rPr>
  </w:style>
  <w:style w:type="paragraph" w:styleId="ab">
    <w:name w:val="Plain Text"/>
    <w:basedOn w:val="a"/>
    <w:link w:val="ac"/>
    <w:unhideWhenUsed/>
    <w:rsid w:val="00881B7F"/>
    <w:rPr>
      <w:rFonts w:ascii="Courier New" w:hAnsi="Courier New" w:cs="Courier New"/>
      <w:sz w:val="20"/>
      <w:szCs w:val="20"/>
    </w:rPr>
  </w:style>
  <w:style w:type="character" w:customStyle="1" w:styleId="ac">
    <w:name w:val="Текст Знак"/>
    <w:basedOn w:val="a0"/>
    <w:link w:val="ab"/>
    <w:rsid w:val="00881B7F"/>
    <w:rPr>
      <w:rFonts w:ascii="Courier New" w:hAnsi="Courier New" w:cs="Courier New"/>
    </w:rPr>
  </w:style>
  <w:style w:type="paragraph" w:customStyle="1" w:styleId="ConsPlusTitle">
    <w:name w:val="ConsPlusTitle"/>
    <w:rsid w:val="007C7F6C"/>
    <w:pPr>
      <w:widowControl w:val="0"/>
      <w:autoSpaceDE w:val="0"/>
      <w:autoSpaceDN w:val="0"/>
    </w:pPr>
    <w:rPr>
      <w:rFonts w:ascii="Calibri" w:hAnsi="Calibri" w:cs="Calibri"/>
      <w:b/>
      <w:sz w:val="22"/>
    </w:rPr>
  </w:style>
  <w:style w:type="character" w:customStyle="1" w:styleId="6">
    <w:name w:val="Основной текст (6)_"/>
    <w:basedOn w:val="a0"/>
    <w:link w:val="60"/>
    <w:locked/>
    <w:rsid w:val="0094008D"/>
    <w:rPr>
      <w:spacing w:val="1"/>
      <w:sz w:val="21"/>
      <w:szCs w:val="21"/>
      <w:shd w:val="clear" w:color="auto" w:fill="FFFFFF"/>
    </w:rPr>
  </w:style>
  <w:style w:type="paragraph" w:customStyle="1" w:styleId="60">
    <w:name w:val="Основной текст (6)"/>
    <w:basedOn w:val="a"/>
    <w:link w:val="6"/>
    <w:rsid w:val="0094008D"/>
    <w:pPr>
      <w:widowControl w:val="0"/>
      <w:shd w:val="clear" w:color="auto" w:fill="FFFFFF"/>
      <w:spacing w:after="540" w:line="0" w:lineRule="atLeast"/>
    </w:pPr>
    <w:rPr>
      <w:spacing w:val="1"/>
      <w:sz w:val="21"/>
      <w:szCs w:val="21"/>
    </w:rPr>
  </w:style>
  <w:style w:type="character" w:customStyle="1" w:styleId="ad">
    <w:name w:val="Основной текст_"/>
    <w:basedOn w:val="a0"/>
    <w:link w:val="10"/>
    <w:locked/>
    <w:rsid w:val="0094008D"/>
    <w:rPr>
      <w:spacing w:val="4"/>
      <w:sz w:val="26"/>
      <w:szCs w:val="26"/>
      <w:shd w:val="clear" w:color="auto" w:fill="FFFFFF"/>
    </w:rPr>
  </w:style>
  <w:style w:type="paragraph" w:customStyle="1" w:styleId="10">
    <w:name w:val="Основной текст1"/>
    <w:basedOn w:val="a"/>
    <w:link w:val="ad"/>
    <w:rsid w:val="0094008D"/>
    <w:pPr>
      <w:widowControl w:val="0"/>
      <w:shd w:val="clear" w:color="auto" w:fill="FFFFFF"/>
      <w:spacing w:line="346" w:lineRule="exact"/>
    </w:pPr>
    <w:rPr>
      <w:spacing w:val="4"/>
      <w:sz w:val="26"/>
      <w:szCs w:val="26"/>
    </w:rPr>
  </w:style>
  <w:style w:type="character" w:customStyle="1" w:styleId="100">
    <w:name w:val="Основной текст + 10"/>
    <w:aliases w:val="5 pt,Интервал 0 pt"/>
    <w:basedOn w:val="ad"/>
    <w:rsid w:val="0094008D"/>
    <w:rPr>
      <w:color w:val="000000"/>
      <w:spacing w:val="1"/>
      <w:w w:val="100"/>
      <w:position w:val="0"/>
      <w:sz w:val="21"/>
      <w:szCs w:val="21"/>
      <w:shd w:val="clear" w:color="auto" w:fill="FFFFFF"/>
      <w:lang w:val="ru-RU" w:eastAsia="ru-RU" w:bidi="ru-RU"/>
    </w:rPr>
  </w:style>
  <w:style w:type="paragraph" w:customStyle="1" w:styleId="ConsPlusNonformat">
    <w:name w:val="ConsPlusNonformat"/>
    <w:rsid w:val="00AF0485"/>
    <w:pPr>
      <w:autoSpaceDE w:val="0"/>
      <w:autoSpaceDN w:val="0"/>
      <w:adjustRightInd w:val="0"/>
    </w:pPr>
    <w:rPr>
      <w:rFonts w:ascii="Courier New" w:eastAsia="Calibri" w:hAnsi="Courier New" w:cs="Courier New"/>
      <w:lang w:eastAsia="en-US"/>
    </w:rPr>
  </w:style>
  <w:style w:type="paragraph" w:styleId="2">
    <w:name w:val="Body Text 2"/>
    <w:basedOn w:val="a"/>
    <w:link w:val="20"/>
    <w:rsid w:val="001B089A"/>
    <w:pPr>
      <w:jc w:val="both"/>
    </w:pPr>
    <w:rPr>
      <w:sz w:val="28"/>
      <w:szCs w:val="20"/>
    </w:rPr>
  </w:style>
  <w:style w:type="character" w:customStyle="1" w:styleId="20">
    <w:name w:val="Основной текст 2 Знак"/>
    <w:basedOn w:val="a0"/>
    <w:link w:val="2"/>
    <w:rsid w:val="001B089A"/>
    <w:rPr>
      <w:sz w:val="28"/>
    </w:rPr>
  </w:style>
  <w:style w:type="table" w:customStyle="1" w:styleId="21">
    <w:name w:val="Сетка таблицы2"/>
    <w:basedOn w:val="a1"/>
    <w:next w:val="a6"/>
    <w:uiPriority w:val="59"/>
    <w:rsid w:val="000D488E"/>
    <w:rPr>
      <w:rFonts w:eastAsia="Calibri"/>
      <w:sz w:val="30"/>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2">
    <w:name w:val="Основной текст (2)_"/>
    <w:link w:val="23"/>
    <w:locked/>
    <w:rsid w:val="00CB1988"/>
    <w:rPr>
      <w:i/>
      <w:iCs/>
    </w:rPr>
  </w:style>
  <w:style w:type="paragraph" w:customStyle="1" w:styleId="23">
    <w:name w:val="Основной текст (2)"/>
    <w:basedOn w:val="a"/>
    <w:link w:val="22"/>
    <w:rsid w:val="00CB1988"/>
    <w:pPr>
      <w:widowControl w:val="0"/>
      <w:spacing w:line="261" w:lineRule="auto"/>
      <w:ind w:firstLine="720"/>
    </w:pPr>
    <w:rPr>
      <w:i/>
      <w:iCs/>
      <w:sz w:val="20"/>
      <w:szCs w:val="20"/>
    </w:rPr>
  </w:style>
  <w:style w:type="paragraph" w:customStyle="1" w:styleId="11">
    <w:name w:val="Название объекта1"/>
    <w:basedOn w:val="a"/>
    <w:next w:val="a"/>
    <w:uiPriority w:val="35"/>
    <w:semiHidden/>
    <w:unhideWhenUsed/>
    <w:qFormat/>
    <w:rsid w:val="000A1E56"/>
    <w:pPr>
      <w:spacing w:after="200"/>
    </w:pPr>
    <w:rPr>
      <w:rFonts w:ascii="Calibri" w:eastAsia="Calibri" w:hAnsi="Calibri"/>
      <w:i/>
      <w:iCs/>
      <w:color w:val="44546A"/>
      <w:sz w:val="18"/>
      <w:szCs w:val="18"/>
      <w:lang w:eastAsia="en-US"/>
    </w:rPr>
  </w:style>
  <w:style w:type="table" w:customStyle="1" w:styleId="3">
    <w:name w:val="Сетка таблицы3"/>
    <w:basedOn w:val="a1"/>
    <w:next w:val="a6"/>
    <w:uiPriority w:val="39"/>
    <w:rsid w:val="000A1E5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0760">
      <w:bodyDiv w:val="1"/>
      <w:marLeft w:val="0"/>
      <w:marRight w:val="0"/>
      <w:marTop w:val="0"/>
      <w:marBottom w:val="0"/>
      <w:divBdr>
        <w:top w:val="none" w:sz="0" w:space="0" w:color="auto"/>
        <w:left w:val="none" w:sz="0" w:space="0" w:color="auto"/>
        <w:bottom w:val="none" w:sz="0" w:space="0" w:color="auto"/>
        <w:right w:val="none" w:sz="0" w:space="0" w:color="auto"/>
      </w:divBdr>
    </w:div>
    <w:div w:id="30615380">
      <w:bodyDiv w:val="1"/>
      <w:marLeft w:val="0"/>
      <w:marRight w:val="0"/>
      <w:marTop w:val="0"/>
      <w:marBottom w:val="0"/>
      <w:divBdr>
        <w:top w:val="none" w:sz="0" w:space="0" w:color="auto"/>
        <w:left w:val="none" w:sz="0" w:space="0" w:color="auto"/>
        <w:bottom w:val="none" w:sz="0" w:space="0" w:color="auto"/>
        <w:right w:val="none" w:sz="0" w:space="0" w:color="auto"/>
      </w:divBdr>
    </w:div>
    <w:div w:id="37164722">
      <w:bodyDiv w:val="1"/>
      <w:marLeft w:val="0"/>
      <w:marRight w:val="0"/>
      <w:marTop w:val="0"/>
      <w:marBottom w:val="0"/>
      <w:divBdr>
        <w:top w:val="none" w:sz="0" w:space="0" w:color="auto"/>
        <w:left w:val="none" w:sz="0" w:space="0" w:color="auto"/>
        <w:bottom w:val="none" w:sz="0" w:space="0" w:color="auto"/>
        <w:right w:val="none" w:sz="0" w:space="0" w:color="auto"/>
      </w:divBdr>
    </w:div>
    <w:div w:id="51731337">
      <w:bodyDiv w:val="1"/>
      <w:marLeft w:val="0"/>
      <w:marRight w:val="0"/>
      <w:marTop w:val="0"/>
      <w:marBottom w:val="0"/>
      <w:divBdr>
        <w:top w:val="none" w:sz="0" w:space="0" w:color="auto"/>
        <w:left w:val="none" w:sz="0" w:space="0" w:color="auto"/>
        <w:bottom w:val="none" w:sz="0" w:space="0" w:color="auto"/>
        <w:right w:val="none" w:sz="0" w:space="0" w:color="auto"/>
      </w:divBdr>
    </w:div>
    <w:div w:id="59014533">
      <w:bodyDiv w:val="1"/>
      <w:marLeft w:val="0"/>
      <w:marRight w:val="0"/>
      <w:marTop w:val="0"/>
      <w:marBottom w:val="0"/>
      <w:divBdr>
        <w:top w:val="none" w:sz="0" w:space="0" w:color="auto"/>
        <w:left w:val="none" w:sz="0" w:space="0" w:color="auto"/>
        <w:bottom w:val="none" w:sz="0" w:space="0" w:color="auto"/>
        <w:right w:val="none" w:sz="0" w:space="0" w:color="auto"/>
      </w:divBdr>
    </w:div>
    <w:div w:id="85343914">
      <w:bodyDiv w:val="1"/>
      <w:marLeft w:val="0"/>
      <w:marRight w:val="0"/>
      <w:marTop w:val="0"/>
      <w:marBottom w:val="0"/>
      <w:divBdr>
        <w:top w:val="none" w:sz="0" w:space="0" w:color="auto"/>
        <w:left w:val="none" w:sz="0" w:space="0" w:color="auto"/>
        <w:bottom w:val="none" w:sz="0" w:space="0" w:color="auto"/>
        <w:right w:val="none" w:sz="0" w:space="0" w:color="auto"/>
      </w:divBdr>
    </w:div>
    <w:div w:id="125855557">
      <w:bodyDiv w:val="1"/>
      <w:marLeft w:val="0"/>
      <w:marRight w:val="0"/>
      <w:marTop w:val="0"/>
      <w:marBottom w:val="0"/>
      <w:divBdr>
        <w:top w:val="none" w:sz="0" w:space="0" w:color="auto"/>
        <w:left w:val="none" w:sz="0" w:space="0" w:color="auto"/>
        <w:bottom w:val="none" w:sz="0" w:space="0" w:color="auto"/>
        <w:right w:val="none" w:sz="0" w:space="0" w:color="auto"/>
      </w:divBdr>
    </w:div>
    <w:div w:id="127433873">
      <w:bodyDiv w:val="1"/>
      <w:marLeft w:val="0"/>
      <w:marRight w:val="0"/>
      <w:marTop w:val="0"/>
      <w:marBottom w:val="0"/>
      <w:divBdr>
        <w:top w:val="none" w:sz="0" w:space="0" w:color="auto"/>
        <w:left w:val="none" w:sz="0" w:space="0" w:color="auto"/>
        <w:bottom w:val="none" w:sz="0" w:space="0" w:color="auto"/>
        <w:right w:val="none" w:sz="0" w:space="0" w:color="auto"/>
      </w:divBdr>
    </w:div>
    <w:div w:id="148442696">
      <w:bodyDiv w:val="1"/>
      <w:marLeft w:val="0"/>
      <w:marRight w:val="0"/>
      <w:marTop w:val="0"/>
      <w:marBottom w:val="0"/>
      <w:divBdr>
        <w:top w:val="none" w:sz="0" w:space="0" w:color="auto"/>
        <w:left w:val="none" w:sz="0" w:space="0" w:color="auto"/>
        <w:bottom w:val="none" w:sz="0" w:space="0" w:color="auto"/>
        <w:right w:val="none" w:sz="0" w:space="0" w:color="auto"/>
      </w:divBdr>
    </w:div>
    <w:div w:id="177358564">
      <w:bodyDiv w:val="1"/>
      <w:marLeft w:val="0"/>
      <w:marRight w:val="0"/>
      <w:marTop w:val="0"/>
      <w:marBottom w:val="0"/>
      <w:divBdr>
        <w:top w:val="none" w:sz="0" w:space="0" w:color="auto"/>
        <w:left w:val="none" w:sz="0" w:space="0" w:color="auto"/>
        <w:bottom w:val="none" w:sz="0" w:space="0" w:color="auto"/>
        <w:right w:val="none" w:sz="0" w:space="0" w:color="auto"/>
      </w:divBdr>
    </w:div>
    <w:div w:id="181869410">
      <w:bodyDiv w:val="1"/>
      <w:marLeft w:val="0"/>
      <w:marRight w:val="0"/>
      <w:marTop w:val="0"/>
      <w:marBottom w:val="0"/>
      <w:divBdr>
        <w:top w:val="none" w:sz="0" w:space="0" w:color="auto"/>
        <w:left w:val="none" w:sz="0" w:space="0" w:color="auto"/>
        <w:bottom w:val="none" w:sz="0" w:space="0" w:color="auto"/>
        <w:right w:val="none" w:sz="0" w:space="0" w:color="auto"/>
      </w:divBdr>
    </w:div>
    <w:div w:id="191921590">
      <w:bodyDiv w:val="1"/>
      <w:marLeft w:val="0"/>
      <w:marRight w:val="0"/>
      <w:marTop w:val="0"/>
      <w:marBottom w:val="0"/>
      <w:divBdr>
        <w:top w:val="none" w:sz="0" w:space="0" w:color="auto"/>
        <w:left w:val="none" w:sz="0" w:space="0" w:color="auto"/>
        <w:bottom w:val="none" w:sz="0" w:space="0" w:color="auto"/>
        <w:right w:val="none" w:sz="0" w:space="0" w:color="auto"/>
      </w:divBdr>
    </w:div>
    <w:div w:id="206376566">
      <w:bodyDiv w:val="1"/>
      <w:marLeft w:val="0"/>
      <w:marRight w:val="0"/>
      <w:marTop w:val="0"/>
      <w:marBottom w:val="0"/>
      <w:divBdr>
        <w:top w:val="none" w:sz="0" w:space="0" w:color="auto"/>
        <w:left w:val="none" w:sz="0" w:space="0" w:color="auto"/>
        <w:bottom w:val="none" w:sz="0" w:space="0" w:color="auto"/>
        <w:right w:val="none" w:sz="0" w:space="0" w:color="auto"/>
      </w:divBdr>
    </w:div>
    <w:div w:id="215050209">
      <w:bodyDiv w:val="1"/>
      <w:marLeft w:val="0"/>
      <w:marRight w:val="0"/>
      <w:marTop w:val="0"/>
      <w:marBottom w:val="0"/>
      <w:divBdr>
        <w:top w:val="none" w:sz="0" w:space="0" w:color="auto"/>
        <w:left w:val="none" w:sz="0" w:space="0" w:color="auto"/>
        <w:bottom w:val="none" w:sz="0" w:space="0" w:color="auto"/>
        <w:right w:val="none" w:sz="0" w:space="0" w:color="auto"/>
      </w:divBdr>
    </w:div>
    <w:div w:id="216287024">
      <w:bodyDiv w:val="1"/>
      <w:marLeft w:val="0"/>
      <w:marRight w:val="0"/>
      <w:marTop w:val="0"/>
      <w:marBottom w:val="0"/>
      <w:divBdr>
        <w:top w:val="none" w:sz="0" w:space="0" w:color="auto"/>
        <w:left w:val="none" w:sz="0" w:space="0" w:color="auto"/>
        <w:bottom w:val="none" w:sz="0" w:space="0" w:color="auto"/>
        <w:right w:val="none" w:sz="0" w:space="0" w:color="auto"/>
      </w:divBdr>
    </w:div>
    <w:div w:id="224414450">
      <w:bodyDiv w:val="1"/>
      <w:marLeft w:val="0"/>
      <w:marRight w:val="0"/>
      <w:marTop w:val="0"/>
      <w:marBottom w:val="0"/>
      <w:divBdr>
        <w:top w:val="none" w:sz="0" w:space="0" w:color="auto"/>
        <w:left w:val="none" w:sz="0" w:space="0" w:color="auto"/>
        <w:bottom w:val="none" w:sz="0" w:space="0" w:color="auto"/>
        <w:right w:val="none" w:sz="0" w:space="0" w:color="auto"/>
      </w:divBdr>
    </w:div>
    <w:div w:id="246236596">
      <w:bodyDiv w:val="1"/>
      <w:marLeft w:val="0"/>
      <w:marRight w:val="0"/>
      <w:marTop w:val="0"/>
      <w:marBottom w:val="0"/>
      <w:divBdr>
        <w:top w:val="none" w:sz="0" w:space="0" w:color="auto"/>
        <w:left w:val="none" w:sz="0" w:space="0" w:color="auto"/>
        <w:bottom w:val="none" w:sz="0" w:space="0" w:color="auto"/>
        <w:right w:val="none" w:sz="0" w:space="0" w:color="auto"/>
      </w:divBdr>
    </w:div>
    <w:div w:id="248659985">
      <w:bodyDiv w:val="1"/>
      <w:marLeft w:val="0"/>
      <w:marRight w:val="0"/>
      <w:marTop w:val="0"/>
      <w:marBottom w:val="0"/>
      <w:divBdr>
        <w:top w:val="none" w:sz="0" w:space="0" w:color="auto"/>
        <w:left w:val="none" w:sz="0" w:space="0" w:color="auto"/>
        <w:bottom w:val="none" w:sz="0" w:space="0" w:color="auto"/>
        <w:right w:val="none" w:sz="0" w:space="0" w:color="auto"/>
      </w:divBdr>
    </w:div>
    <w:div w:id="300578016">
      <w:bodyDiv w:val="1"/>
      <w:marLeft w:val="0"/>
      <w:marRight w:val="0"/>
      <w:marTop w:val="0"/>
      <w:marBottom w:val="0"/>
      <w:divBdr>
        <w:top w:val="none" w:sz="0" w:space="0" w:color="auto"/>
        <w:left w:val="none" w:sz="0" w:space="0" w:color="auto"/>
        <w:bottom w:val="none" w:sz="0" w:space="0" w:color="auto"/>
        <w:right w:val="none" w:sz="0" w:space="0" w:color="auto"/>
      </w:divBdr>
    </w:div>
    <w:div w:id="345139969">
      <w:bodyDiv w:val="1"/>
      <w:marLeft w:val="0"/>
      <w:marRight w:val="0"/>
      <w:marTop w:val="0"/>
      <w:marBottom w:val="0"/>
      <w:divBdr>
        <w:top w:val="none" w:sz="0" w:space="0" w:color="auto"/>
        <w:left w:val="none" w:sz="0" w:space="0" w:color="auto"/>
        <w:bottom w:val="none" w:sz="0" w:space="0" w:color="auto"/>
        <w:right w:val="none" w:sz="0" w:space="0" w:color="auto"/>
      </w:divBdr>
    </w:div>
    <w:div w:id="384959273">
      <w:bodyDiv w:val="1"/>
      <w:marLeft w:val="0"/>
      <w:marRight w:val="0"/>
      <w:marTop w:val="0"/>
      <w:marBottom w:val="0"/>
      <w:divBdr>
        <w:top w:val="none" w:sz="0" w:space="0" w:color="auto"/>
        <w:left w:val="none" w:sz="0" w:space="0" w:color="auto"/>
        <w:bottom w:val="none" w:sz="0" w:space="0" w:color="auto"/>
        <w:right w:val="none" w:sz="0" w:space="0" w:color="auto"/>
      </w:divBdr>
    </w:div>
    <w:div w:id="398527446">
      <w:bodyDiv w:val="1"/>
      <w:marLeft w:val="0"/>
      <w:marRight w:val="0"/>
      <w:marTop w:val="0"/>
      <w:marBottom w:val="0"/>
      <w:divBdr>
        <w:top w:val="none" w:sz="0" w:space="0" w:color="auto"/>
        <w:left w:val="none" w:sz="0" w:space="0" w:color="auto"/>
        <w:bottom w:val="none" w:sz="0" w:space="0" w:color="auto"/>
        <w:right w:val="none" w:sz="0" w:space="0" w:color="auto"/>
      </w:divBdr>
    </w:div>
    <w:div w:id="414673445">
      <w:bodyDiv w:val="1"/>
      <w:marLeft w:val="0"/>
      <w:marRight w:val="0"/>
      <w:marTop w:val="0"/>
      <w:marBottom w:val="0"/>
      <w:divBdr>
        <w:top w:val="none" w:sz="0" w:space="0" w:color="auto"/>
        <w:left w:val="none" w:sz="0" w:space="0" w:color="auto"/>
        <w:bottom w:val="none" w:sz="0" w:space="0" w:color="auto"/>
        <w:right w:val="none" w:sz="0" w:space="0" w:color="auto"/>
      </w:divBdr>
    </w:div>
    <w:div w:id="424960315">
      <w:bodyDiv w:val="1"/>
      <w:marLeft w:val="0"/>
      <w:marRight w:val="0"/>
      <w:marTop w:val="0"/>
      <w:marBottom w:val="0"/>
      <w:divBdr>
        <w:top w:val="none" w:sz="0" w:space="0" w:color="auto"/>
        <w:left w:val="none" w:sz="0" w:space="0" w:color="auto"/>
        <w:bottom w:val="none" w:sz="0" w:space="0" w:color="auto"/>
        <w:right w:val="none" w:sz="0" w:space="0" w:color="auto"/>
      </w:divBdr>
    </w:div>
    <w:div w:id="436144833">
      <w:bodyDiv w:val="1"/>
      <w:marLeft w:val="0"/>
      <w:marRight w:val="0"/>
      <w:marTop w:val="0"/>
      <w:marBottom w:val="0"/>
      <w:divBdr>
        <w:top w:val="none" w:sz="0" w:space="0" w:color="auto"/>
        <w:left w:val="none" w:sz="0" w:space="0" w:color="auto"/>
        <w:bottom w:val="none" w:sz="0" w:space="0" w:color="auto"/>
        <w:right w:val="none" w:sz="0" w:space="0" w:color="auto"/>
      </w:divBdr>
    </w:div>
    <w:div w:id="444229236">
      <w:bodyDiv w:val="1"/>
      <w:marLeft w:val="0"/>
      <w:marRight w:val="0"/>
      <w:marTop w:val="0"/>
      <w:marBottom w:val="0"/>
      <w:divBdr>
        <w:top w:val="none" w:sz="0" w:space="0" w:color="auto"/>
        <w:left w:val="none" w:sz="0" w:space="0" w:color="auto"/>
        <w:bottom w:val="none" w:sz="0" w:space="0" w:color="auto"/>
        <w:right w:val="none" w:sz="0" w:space="0" w:color="auto"/>
      </w:divBdr>
    </w:div>
    <w:div w:id="459422254">
      <w:bodyDiv w:val="1"/>
      <w:marLeft w:val="0"/>
      <w:marRight w:val="0"/>
      <w:marTop w:val="0"/>
      <w:marBottom w:val="0"/>
      <w:divBdr>
        <w:top w:val="none" w:sz="0" w:space="0" w:color="auto"/>
        <w:left w:val="none" w:sz="0" w:space="0" w:color="auto"/>
        <w:bottom w:val="none" w:sz="0" w:space="0" w:color="auto"/>
        <w:right w:val="none" w:sz="0" w:space="0" w:color="auto"/>
      </w:divBdr>
    </w:div>
    <w:div w:id="477110903">
      <w:bodyDiv w:val="1"/>
      <w:marLeft w:val="0"/>
      <w:marRight w:val="0"/>
      <w:marTop w:val="0"/>
      <w:marBottom w:val="0"/>
      <w:divBdr>
        <w:top w:val="none" w:sz="0" w:space="0" w:color="auto"/>
        <w:left w:val="none" w:sz="0" w:space="0" w:color="auto"/>
        <w:bottom w:val="none" w:sz="0" w:space="0" w:color="auto"/>
        <w:right w:val="none" w:sz="0" w:space="0" w:color="auto"/>
      </w:divBdr>
    </w:div>
    <w:div w:id="494615384">
      <w:bodyDiv w:val="1"/>
      <w:marLeft w:val="0"/>
      <w:marRight w:val="0"/>
      <w:marTop w:val="0"/>
      <w:marBottom w:val="0"/>
      <w:divBdr>
        <w:top w:val="none" w:sz="0" w:space="0" w:color="auto"/>
        <w:left w:val="none" w:sz="0" w:space="0" w:color="auto"/>
        <w:bottom w:val="none" w:sz="0" w:space="0" w:color="auto"/>
        <w:right w:val="none" w:sz="0" w:space="0" w:color="auto"/>
      </w:divBdr>
    </w:div>
    <w:div w:id="503058042">
      <w:bodyDiv w:val="1"/>
      <w:marLeft w:val="0"/>
      <w:marRight w:val="0"/>
      <w:marTop w:val="0"/>
      <w:marBottom w:val="0"/>
      <w:divBdr>
        <w:top w:val="none" w:sz="0" w:space="0" w:color="auto"/>
        <w:left w:val="none" w:sz="0" w:space="0" w:color="auto"/>
        <w:bottom w:val="none" w:sz="0" w:space="0" w:color="auto"/>
        <w:right w:val="none" w:sz="0" w:space="0" w:color="auto"/>
      </w:divBdr>
    </w:div>
    <w:div w:id="513349060">
      <w:bodyDiv w:val="1"/>
      <w:marLeft w:val="0"/>
      <w:marRight w:val="0"/>
      <w:marTop w:val="0"/>
      <w:marBottom w:val="0"/>
      <w:divBdr>
        <w:top w:val="none" w:sz="0" w:space="0" w:color="auto"/>
        <w:left w:val="none" w:sz="0" w:space="0" w:color="auto"/>
        <w:bottom w:val="none" w:sz="0" w:space="0" w:color="auto"/>
        <w:right w:val="none" w:sz="0" w:space="0" w:color="auto"/>
      </w:divBdr>
    </w:div>
    <w:div w:id="526262740">
      <w:bodyDiv w:val="1"/>
      <w:marLeft w:val="0"/>
      <w:marRight w:val="0"/>
      <w:marTop w:val="0"/>
      <w:marBottom w:val="0"/>
      <w:divBdr>
        <w:top w:val="none" w:sz="0" w:space="0" w:color="auto"/>
        <w:left w:val="none" w:sz="0" w:space="0" w:color="auto"/>
        <w:bottom w:val="none" w:sz="0" w:space="0" w:color="auto"/>
        <w:right w:val="none" w:sz="0" w:space="0" w:color="auto"/>
      </w:divBdr>
    </w:div>
    <w:div w:id="598223180">
      <w:bodyDiv w:val="1"/>
      <w:marLeft w:val="0"/>
      <w:marRight w:val="0"/>
      <w:marTop w:val="0"/>
      <w:marBottom w:val="0"/>
      <w:divBdr>
        <w:top w:val="none" w:sz="0" w:space="0" w:color="auto"/>
        <w:left w:val="none" w:sz="0" w:space="0" w:color="auto"/>
        <w:bottom w:val="none" w:sz="0" w:space="0" w:color="auto"/>
        <w:right w:val="none" w:sz="0" w:space="0" w:color="auto"/>
      </w:divBdr>
    </w:div>
    <w:div w:id="637540165">
      <w:bodyDiv w:val="1"/>
      <w:marLeft w:val="0"/>
      <w:marRight w:val="0"/>
      <w:marTop w:val="0"/>
      <w:marBottom w:val="0"/>
      <w:divBdr>
        <w:top w:val="none" w:sz="0" w:space="0" w:color="auto"/>
        <w:left w:val="none" w:sz="0" w:space="0" w:color="auto"/>
        <w:bottom w:val="none" w:sz="0" w:space="0" w:color="auto"/>
        <w:right w:val="none" w:sz="0" w:space="0" w:color="auto"/>
      </w:divBdr>
    </w:div>
    <w:div w:id="638068751">
      <w:bodyDiv w:val="1"/>
      <w:marLeft w:val="0"/>
      <w:marRight w:val="0"/>
      <w:marTop w:val="0"/>
      <w:marBottom w:val="0"/>
      <w:divBdr>
        <w:top w:val="none" w:sz="0" w:space="0" w:color="auto"/>
        <w:left w:val="none" w:sz="0" w:space="0" w:color="auto"/>
        <w:bottom w:val="none" w:sz="0" w:space="0" w:color="auto"/>
        <w:right w:val="none" w:sz="0" w:space="0" w:color="auto"/>
      </w:divBdr>
    </w:div>
    <w:div w:id="640958874">
      <w:bodyDiv w:val="1"/>
      <w:marLeft w:val="0"/>
      <w:marRight w:val="0"/>
      <w:marTop w:val="0"/>
      <w:marBottom w:val="0"/>
      <w:divBdr>
        <w:top w:val="none" w:sz="0" w:space="0" w:color="auto"/>
        <w:left w:val="none" w:sz="0" w:space="0" w:color="auto"/>
        <w:bottom w:val="none" w:sz="0" w:space="0" w:color="auto"/>
        <w:right w:val="none" w:sz="0" w:space="0" w:color="auto"/>
      </w:divBdr>
    </w:div>
    <w:div w:id="649138259">
      <w:bodyDiv w:val="1"/>
      <w:marLeft w:val="0"/>
      <w:marRight w:val="0"/>
      <w:marTop w:val="0"/>
      <w:marBottom w:val="0"/>
      <w:divBdr>
        <w:top w:val="none" w:sz="0" w:space="0" w:color="auto"/>
        <w:left w:val="none" w:sz="0" w:space="0" w:color="auto"/>
        <w:bottom w:val="none" w:sz="0" w:space="0" w:color="auto"/>
        <w:right w:val="none" w:sz="0" w:space="0" w:color="auto"/>
      </w:divBdr>
    </w:div>
    <w:div w:id="677736813">
      <w:bodyDiv w:val="1"/>
      <w:marLeft w:val="0"/>
      <w:marRight w:val="0"/>
      <w:marTop w:val="0"/>
      <w:marBottom w:val="0"/>
      <w:divBdr>
        <w:top w:val="none" w:sz="0" w:space="0" w:color="auto"/>
        <w:left w:val="none" w:sz="0" w:space="0" w:color="auto"/>
        <w:bottom w:val="none" w:sz="0" w:space="0" w:color="auto"/>
        <w:right w:val="none" w:sz="0" w:space="0" w:color="auto"/>
      </w:divBdr>
    </w:div>
    <w:div w:id="689913346">
      <w:bodyDiv w:val="1"/>
      <w:marLeft w:val="0"/>
      <w:marRight w:val="0"/>
      <w:marTop w:val="0"/>
      <w:marBottom w:val="0"/>
      <w:divBdr>
        <w:top w:val="none" w:sz="0" w:space="0" w:color="auto"/>
        <w:left w:val="none" w:sz="0" w:space="0" w:color="auto"/>
        <w:bottom w:val="none" w:sz="0" w:space="0" w:color="auto"/>
        <w:right w:val="none" w:sz="0" w:space="0" w:color="auto"/>
      </w:divBdr>
    </w:div>
    <w:div w:id="718938267">
      <w:bodyDiv w:val="1"/>
      <w:marLeft w:val="0"/>
      <w:marRight w:val="0"/>
      <w:marTop w:val="0"/>
      <w:marBottom w:val="0"/>
      <w:divBdr>
        <w:top w:val="none" w:sz="0" w:space="0" w:color="auto"/>
        <w:left w:val="none" w:sz="0" w:space="0" w:color="auto"/>
        <w:bottom w:val="none" w:sz="0" w:space="0" w:color="auto"/>
        <w:right w:val="none" w:sz="0" w:space="0" w:color="auto"/>
      </w:divBdr>
    </w:div>
    <w:div w:id="721485830">
      <w:bodyDiv w:val="1"/>
      <w:marLeft w:val="0"/>
      <w:marRight w:val="0"/>
      <w:marTop w:val="0"/>
      <w:marBottom w:val="0"/>
      <w:divBdr>
        <w:top w:val="none" w:sz="0" w:space="0" w:color="auto"/>
        <w:left w:val="none" w:sz="0" w:space="0" w:color="auto"/>
        <w:bottom w:val="none" w:sz="0" w:space="0" w:color="auto"/>
        <w:right w:val="none" w:sz="0" w:space="0" w:color="auto"/>
      </w:divBdr>
    </w:div>
    <w:div w:id="723941794">
      <w:bodyDiv w:val="1"/>
      <w:marLeft w:val="0"/>
      <w:marRight w:val="0"/>
      <w:marTop w:val="0"/>
      <w:marBottom w:val="0"/>
      <w:divBdr>
        <w:top w:val="none" w:sz="0" w:space="0" w:color="auto"/>
        <w:left w:val="none" w:sz="0" w:space="0" w:color="auto"/>
        <w:bottom w:val="none" w:sz="0" w:space="0" w:color="auto"/>
        <w:right w:val="none" w:sz="0" w:space="0" w:color="auto"/>
      </w:divBdr>
    </w:div>
    <w:div w:id="794564546">
      <w:bodyDiv w:val="1"/>
      <w:marLeft w:val="0"/>
      <w:marRight w:val="0"/>
      <w:marTop w:val="0"/>
      <w:marBottom w:val="0"/>
      <w:divBdr>
        <w:top w:val="none" w:sz="0" w:space="0" w:color="auto"/>
        <w:left w:val="none" w:sz="0" w:space="0" w:color="auto"/>
        <w:bottom w:val="none" w:sz="0" w:space="0" w:color="auto"/>
        <w:right w:val="none" w:sz="0" w:space="0" w:color="auto"/>
      </w:divBdr>
    </w:div>
    <w:div w:id="795100411">
      <w:bodyDiv w:val="1"/>
      <w:marLeft w:val="0"/>
      <w:marRight w:val="0"/>
      <w:marTop w:val="0"/>
      <w:marBottom w:val="0"/>
      <w:divBdr>
        <w:top w:val="none" w:sz="0" w:space="0" w:color="auto"/>
        <w:left w:val="none" w:sz="0" w:space="0" w:color="auto"/>
        <w:bottom w:val="none" w:sz="0" w:space="0" w:color="auto"/>
        <w:right w:val="none" w:sz="0" w:space="0" w:color="auto"/>
      </w:divBdr>
    </w:div>
    <w:div w:id="814490201">
      <w:bodyDiv w:val="1"/>
      <w:marLeft w:val="0"/>
      <w:marRight w:val="0"/>
      <w:marTop w:val="0"/>
      <w:marBottom w:val="0"/>
      <w:divBdr>
        <w:top w:val="none" w:sz="0" w:space="0" w:color="auto"/>
        <w:left w:val="none" w:sz="0" w:space="0" w:color="auto"/>
        <w:bottom w:val="none" w:sz="0" w:space="0" w:color="auto"/>
        <w:right w:val="none" w:sz="0" w:space="0" w:color="auto"/>
      </w:divBdr>
    </w:div>
    <w:div w:id="818037481">
      <w:bodyDiv w:val="1"/>
      <w:marLeft w:val="0"/>
      <w:marRight w:val="0"/>
      <w:marTop w:val="0"/>
      <w:marBottom w:val="0"/>
      <w:divBdr>
        <w:top w:val="none" w:sz="0" w:space="0" w:color="auto"/>
        <w:left w:val="none" w:sz="0" w:space="0" w:color="auto"/>
        <w:bottom w:val="none" w:sz="0" w:space="0" w:color="auto"/>
        <w:right w:val="none" w:sz="0" w:space="0" w:color="auto"/>
      </w:divBdr>
    </w:div>
    <w:div w:id="824006798">
      <w:bodyDiv w:val="1"/>
      <w:marLeft w:val="0"/>
      <w:marRight w:val="0"/>
      <w:marTop w:val="0"/>
      <w:marBottom w:val="0"/>
      <w:divBdr>
        <w:top w:val="none" w:sz="0" w:space="0" w:color="auto"/>
        <w:left w:val="none" w:sz="0" w:space="0" w:color="auto"/>
        <w:bottom w:val="none" w:sz="0" w:space="0" w:color="auto"/>
        <w:right w:val="none" w:sz="0" w:space="0" w:color="auto"/>
      </w:divBdr>
    </w:div>
    <w:div w:id="828600087">
      <w:bodyDiv w:val="1"/>
      <w:marLeft w:val="0"/>
      <w:marRight w:val="0"/>
      <w:marTop w:val="0"/>
      <w:marBottom w:val="0"/>
      <w:divBdr>
        <w:top w:val="none" w:sz="0" w:space="0" w:color="auto"/>
        <w:left w:val="none" w:sz="0" w:space="0" w:color="auto"/>
        <w:bottom w:val="none" w:sz="0" w:space="0" w:color="auto"/>
        <w:right w:val="none" w:sz="0" w:space="0" w:color="auto"/>
      </w:divBdr>
    </w:div>
    <w:div w:id="836111625">
      <w:bodyDiv w:val="1"/>
      <w:marLeft w:val="0"/>
      <w:marRight w:val="0"/>
      <w:marTop w:val="0"/>
      <w:marBottom w:val="0"/>
      <w:divBdr>
        <w:top w:val="none" w:sz="0" w:space="0" w:color="auto"/>
        <w:left w:val="none" w:sz="0" w:space="0" w:color="auto"/>
        <w:bottom w:val="none" w:sz="0" w:space="0" w:color="auto"/>
        <w:right w:val="none" w:sz="0" w:space="0" w:color="auto"/>
      </w:divBdr>
    </w:div>
    <w:div w:id="839778873">
      <w:bodyDiv w:val="1"/>
      <w:marLeft w:val="0"/>
      <w:marRight w:val="0"/>
      <w:marTop w:val="0"/>
      <w:marBottom w:val="0"/>
      <w:divBdr>
        <w:top w:val="none" w:sz="0" w:space="0" w:color="auto"/>
        <w:left w:val="none" w:sz="0" w:space="0" w:color="auto"/>
        <w:bottom w:val="none" w:sz="0" w:space="0" w:color="auto"/>
        <w:right w:val="none" w:sz="0" w:space="0" w:color="auto"/>
      </w:divBdr>
    </w:div>
    <w:div w:id="843474577">
      <w:bodyDiv w:val="1"/>
      <w:marLeft w:val="0"/>
      <w:marRight w:val="0"/>
      <w:marTop w:val="0"/>
      <w:marBottom w:val="0"/>
      <w:divBdr>
        <w:top w:val="none" w:sz="0" w:space="0" w:color="auto"/>
        <w:left w:val="none" w:sz="0" w:space="0" w:color="auto"/>
        <w:bottom w:val="none" w:sz="0" w:space="0" w:color="auto"/>
        <w:right w:val="none" w:sz="0" w:space="0" w:color="auto"/>
      </w:divBdr>
    </w:div>
    <w:div w:id="860053865">
      <w:bodyDiv w:val="1"/>
      <w:marLeft w:val="0"/>
      <w:marRight w:val="0"/>
      <w:marTop w:val="0"/>
      <w:marBottom w:val="0"/>
      <w:divBdr>
        <w:top w:val="none" w:sz="0" w:space="0" w:color="auto"/>
        <w:left w:val="none" w:sz="0" w:space="0" w:color="auto"/>
        <w:bottom w:val="none" w:sz="0" w:space="0" w:color="auto"/>
        <w:right w:val="none" w:sz="0" w:space="0" w:color="auto"/>
      </w:divBdr>
    </w:div>
    <w:div w:id="885489288">
      <w:bodyDiv w:val="1"/>
      <w:marLeft w:val="0"/>
      <w:marRight w:val="0"/>
      <w:marTop w:val="0"/>
      <w:marBottom w:val="0"/>
      <w:divBdr>
        <w:top w:val="none" w:sz="0" w:space="0" w:color="auto"/>
        <w:left w:val="none" w:sz="0" w:space="0" w:color="auto"/>
        <w:bottom w:val="none" w:sz="0" w:space="0" w:color="auto"/>
        <w:right w:val="none" w:sz="0" w:space="0" w:color="auto"/>
      </w:divBdr>
    </w:div>
    <w:div w:id="929043612">
      <w:bodyDiv w:val="1"/>
      <w:marLeft w:val="0"/>
      <w:marRight w:val="0"/>
      <w:marTop w:val="0"/>
      <w:marBottom w:val="0"/>
      <w:divBdr>
        <w:top w:val="none" w:sz="0" w:space="0" w:color="auto"/>
        <w:left w:val="none" w:sz="0" w:space="0" w:color="auto"/>
        <w:bottom w:val="none" w:sz="0" w:space="0" w:color="auto"/>
        <w:right w:val="none" w:sz="0" w:space="0" w:color="auto"/>
      </w:divBdr>
    </w:div>
    <w:div w:id="965699091">
      <w:bodyDiv w:val="1"/>
      <w:marLeft w:val="0"/>
      <w:marRight w:val="0"/>
      <w:marTop w:val="0"/>
      <w:marBottom w:val="0"/>
      <w:divBdr>
        <w:top w:val="none" w:sz="0" w:space="0" w:color="auto"/>
        <w:left w:val="none" w:sz="0" w:space="0" w:color="auto"/>
        <w:bottom w:val="none" w:sz="0" w:space="0" w:color="auto"/>
        <w:right w:val="none" w:sz="0" w:space="0" w:color="auto"/>
      </w:divBdr>
    </w:div>
    <w:div w:id="974796546">
      <w:bodyDiv w:val="1"/>
      <w:marLeft w:val="0"/>
      <w:marRight w:val="0"/>
      <w:marTop w:val="0"/>
      <w:marBottom w:val="0"/>
      <w:divBdr>
        <w:top w:val="none" w:sz="0" w:space="0" w:color="auto"/>
        <w:left w:val="none" w:sz="0" w:space="0" w:color="auto"/>
        <w:bottom w:val="none" w:sz="0" w:space="0" w:color="auto"/>
        <w:right w:val="none" w:sz="0" w:space="0" w:color="auto"/>
      </w:divBdr>
    </w:div>
    <w:div w:id="987779548">
      <w:bodyDiv w:val="1"/>
      <w:marLeft w:val="0"/>
      <w:marRight w:val="0"/>
      <w:marTop w:val="0"/>
      <w:marBottom w:val="0"/>
      <w:divBdr>
        <w:top w:val="none" w:sz="0" w:space="0" w:color="auto"/>
        <w:left w:val="none" w:sz="0" w:space="0" w:color="auto"/>
        <w:bottom w:val="none" w:sz="0" w:space="0" w:color="auto"/>
        <w:right w:val="none" w:sz="0" w:space="0" w:color="auto"/>
      </w:divBdr>
    </w:div>
    <w:div w:id="989099247">
      <w:bodyDiv w:val="1"/>
      <w:marLeft w:val="0"/>
      <w:marRight w:val="0"/>
      <w:marTop w:val="0"/>
      <w:marBottom w:val="0"/>
      <w:divBdr>
        <w:top w:val="none" w:sz="0" w:space="0" w:color="auto"/>
        <w:left w:val="none" w:sz="0" w:space="0" w:color="auto"/>
        <w:bottom w:val="none" w:sz="0" w:space="0" w:color="auto"/>
        <w:right w:val="none" w:sz="0" w:space="0" w:color="auto"/>
      </w:divBdr>
    </w:div>
    <w:div w:id="1004674415">
      <w:bodyDiv w:val="1"/>
      <w:marLeft w:val="0"/>
      <w:marRight w:val="0"/>
      <w:marTop w:val="0"/>
      <w:marBottom w:val="0"/>
      <w:divBdr>
        <w:top w:val="none" w:sz="0" w:space="0" w:color="auto"/>
        <w:left w:val="none" w:sz="0" w:space="0" w:color="auto"/>
        <w:bottom w:val="none" w:sz="0" w:space="0" w:color="auto"/>
        <w:right w:val="none" w:sz="0" w:space="0" w:color="auto"/>
      </w:divBdr>
    </w:div>
    <w:div w:id="1036545111">
      <w:bodyDiv w:val="1"/>
      <w:marLeft w:val="0"/>
      <w:marRight w:val="0"/>
      <w:marTop w:val="0"/>
      <w:marBottom w:val="0"/>
      <w:divBdr>
        <w:top w:val="none" w:sz="0" w:space="0" w:color="auto"/>
        <w:left w:val="none" w:sz="0" w:space="0" w:color="auto"/>
        <w:bottom w:val="none" w:sz="0" w:space="0" w:color="auto"/>
        <w:right w:val="none" w:sz="0" w:space="0" w:color="auto"/>
      </w:divBdr>
    </w:div>
    <w:div w:id="1076787169">
      <w:bodyDiv w:val="1"/>
      <w:marLeft w:val="0"/>
      <w:marRight w:val="0"/>
      <w:marTop w:val="0"/>
      <w:marBottom w:val="0"/>
      <w:divBdr>
        <w:top w:val="none" w:sz="0" w:space="0" w:color="auto"/>
        <w:left w:val="none" w:sz="0" w:space="0" w:color="auto"/>
        <w:bottom w:val="none" w:sz="0" w:space="0" w:color="auto"/>
        <w:right w:val="none" w:sz="0" w:space="0" w:color="auto"/>
      </w:divBdr>
    </w:div>
    <w:div w:id="1098212233">
      <w:bodyDiv w:val="1"/>
      <w:marLeft w:val="0"/>
      <w:marRight w:val="0"/>
      <w:marTop w:val="0"/>
      <w:marBottom w:val="0"/>
      <w:divBdr>
        <w:top w:val="none" w:sz="0" w:space="0" w:color="auto"/>
        <w:left w:val="none" w:sz="0" w:space="0" w:color="auto"/>
        <w:bottom w:val="none" w:sz="0" w:space="0" w:color="auto"/>
        <w:right w:val="none" w:sz="0" w:space="0" w:color="auto"/>
      </w:divBdr>
    </w:div>
    <w:div w:id="1117721864">
      <w:bodyDiv w:val="1"/>
      <w:marLeft w:val="0"/>
      <w:marRight w:val="0"/>
      <w:marTop w:val="0"/>
      <w:marBottom w:val="0"/>
      <w:divBdr>
        <w:top w:val="none" w:sz="0" w:space="0" w:color="auto"/>
        <w:left w:val="none" w:sz="0" w:space="0" w:color="auto"/>
        <w:bottom w:val="none" w:sz="0" w:space="0" w:color="auto"/>
        <w:right w:val="none" w:sz="0" w:space="0" w:color="auto"/>
      </w:divBdr>
    </w:div>
    <w:div w:id="1136332526">
      <w:bodyDiv w:val="1"/>
      <w:marLeft w:val="0"/>
      <w:marRight w:val="0"/>
      <w:marTop w:val="0"/>
      <w:marBottom w:val="0"/>
      <w:divBdr>
        <w:top w:val="none" w:sz="0" w:space="0" w:color="auto"/>
        <w:left w:val="none" w:sz="0" w:space="0" w:color="auto"/>
        <w:bottom w:val="none" w:sz="0" w:space="0" w:color="auto"/>
        <w:right w:val="none" w:sz="0" w:space="0" w:color="auto"/>
      </w:divBdr>
    </w:div>
    <w:div w:id="1136947663">
      <w:bodyDiv w:val="1"/>
      <w:marLeft w:val="0"/>
      <w:marRight w:val="0"/>
      <w:marTop w:val="0"/>
      <w:marBottom w:val="0"/>
      <w:divBdr>
        <w:top w:val="none" w:sz="0" w:space="0" w:color="auto"/>
        <w:left w:val="none" w:sz="0" w:space="0" w:color="auto"/>
        <w:bottom w:val="none" w:sz="0" w:space="0" w:color="auto"/>
        <w:right w:val="none" w:sz="0" w:space="0" w:color="auto"/>
      </w:divBdr>
    </w:div>
    <w:div w:id="1161460416">
      <w:bodyDiv w:val="1"/>
      <w:marLeft w:val="0"/>
      <w:marRight w:val="0"/>
      <w:marTop w:val="0"/>
      <w:marBottom w:val="0"/>
      <w:divBdr>
        <w:top w:val="none" w:sz="0" w:space="0" w:color="auto"/>
        <w:left w:val="none" w:sz="0" w:space="0" w:color="auto"/>
        <w:bottom w:val="none" w:sz="0" w:space="0" w:color="auto"/>
        <w:right w:val="none" w:sz="0" w:space="0" w:color="auto"/>
      </w:divBdr>
    </w:div>
    <w:div w:id="1172258803">
      <w:bodyDiv w:val="1"/>
      <w:marLeft w:val="0"/>
      <w:marRight w:val="0"/>
      <w:marTop w:val="0"/>
      <w:marBottom w:val="0"/>
      <w:divBdr>
        <w:top w:val="none" w:sz="0" w:space="0" w:color="auto"/>
        <w:left w:val="none" w:sz="0" w:space="0" w:color="auto"/>
        <w:bottom w:val="none" w:sz="0" w:space="0" w:color="auto"/>
        <w:right w:val="none" w:sz="0" w:space="0" w:color="auto"/>
      </w:divBdr>
    </w:div>
    <w:div w:id="1176925235">
      <w:bodyDiv w:val="1"/>
      <w:marLeft w:val="0"/>
      <w:marRight w:val="0"/>
      <w:marTop w:val="0"/>
      <w:marBottom w:val="0"/>
      <w:divBdr>
        <w:top w:val="none" w:sz="0" w:space="0" w:color="auto"/>
        <w:left w:val="none" w:sz="0" w:space="0" w:color="auto"/>
        <w:bottom w:val="none" w:sz="0" w:space="0" w:color="auto"/>
        <w:right w:val="none" w:sz="0" w:space="0" w:color="auto"/>
      </w:divBdr>
    </w:div>
    <w:div w:id="1178498670">
      <w:bodyDiv w:val="1"/>
      <w:marLeft w:val="0"/>
      <w:marRight w:val="0"/>
      <w:marTop w:val="0"/>
      <w:marBottom w:val="0"/>
      <w:divBdr>
        <w:top w:val="none" w:sz="0" w:space="0" w:color="auto"/>
        <w:left w:val="none" w:sz="0" w:space="0" w:color="auto"/>
        <w:bottom w:val="none" w:sz="0" w:space="0" w:color="auto"/>
        <w:right w:val="none" w:sz="0" w:space="0" w:color="auto"/>
      </w:divBdr>
    </w:div>
    <w:div w:id="1180579910">
      <w:bodyDiv w:val="1"/>
      <w:marLeft w:val="0"/>
      <w:marRight w:val="0"/>
      <w:marTop w:val="0"/>
      <w:marBottom w:val="0"/>
      <w:divBdr>
        <w:top w:val="none" w:sz="0" w:space="0" w:color="auto"/>
        <w:left w:val="none" w:sz="0" w:space="0" w:color="auto"/>
        <w:bottom w:val="none" w:sz="0" w:space="0" w:color="auto"/>
        <w:right w:val="none" w:sz="0" w:space="0" w:color="auto"/>
      </w:divBdr>
    </w:div>
    <w:div w:id="1225605665">
      <w:bodyDiv w:val="1"/>
      <w:marLeft w:val="0"/>
      <w:marRight w:val="0"/>
      <w:marTop w:val="0"/>
      <w:marBottom w:val="0"/>
      <w:divBdr>
        <w:top w:val="none" w:sz="0" w:space="0" w:color="auto"/>
        <w:left w:val="none" w:sz="0" w:space="0" w:color="auto"/>
        <w:bottom w:val="none" w:sz="0" w:space="0" w:color="auto"/>
        <w:right w:val="none" w:sz="0" w:space="0" w:color="auto"/>
      </w:divBdr>
    </w:div>
    <w:div w:id="1234046820">
      <w:bodyDiv w:val="1"/>
      <w:marLeft w:val="0"/>
      <w:marRight w:val="0"/>
      <w:marTop w:val="0"/>
      <w:marBottom w:val="0"/>
      <w:divBdr>
        <w:top w:val="none" w:sz="0" w:space="0" w:color="auto"/>
        <w:left w:val="none" w:sz="0" w:space="0" w:color="auto"/>
        <w:bottom w:val="none" w:sz="0" w:space="0" w:color="auto"/>
        <w:right w:val="none" w:sz="0" w:space="0" w:color="auto"/>
      </w:divBdr>
    </w:div>
    <w:div w:id="1237399429">
      <w:bodyDiv w:val="1"/>
      <w:marLeft w:val="0"/>
      <w:marRight w:val="0"/>
      <w:marTop w:val="0"/>
      <w:marBottom w:val="0"/>
      <w:divBdr>
        <w:top w:val="none" w:sz="0" w:space="0" w:color="auto"/>
        <w:left w:val="none" w:sz="0" w:space="0" w:color="auto"/>
        <w:bottom w:val="none" w:sz="0" w:space="0" w:color="auto"/>
        <w:right w:val="none" w:sz="0" w:space="0" w:color="auto"/>
      </w:divBdr>
    </w:div>
    <w:div w:id="1248155179">
      <w:bodyDiv w:val="1"/>
      <w:marLeft w:val="0"/>
      <w:marRight w:val="0"/>
      <w:marTop w:val="0"/>
      <w:marBottom w:val="0"/>
      <w:divBdr>
        <w:top w:val="none" w:sz="0" w:space="0" w:color="auto"/>
        <w:left w:val="none" w:sz="0" w:space="0" w:color="auto"/>
        <w:bottom w:val="none" w:sz="0" w:space="0" w:color="auto"/>
        <w:right w:val="none" w:sz="0" w:space="0" w:color="auto"/>
      </w:divBdr>
    </w:div>
    <w:div w:id="1249924140">
      <w:bodyDiv w:val="1"/>
      <w:marLeft w:val="0"/>
      <w:marRight w:val="0"/>
      <w:marTop w:val="0"/>
      <w:marBottom w:val="0"/>
      <w:divBdr>
        <w:top w:val="none" w:sz="0" w:space="0" w:color="auto"/>
        <w:left w:val="none" w:sz="0" w:space="0" w:color="auto"/>
        <w:bottom w:val="none" w:sz="0" w:space="0" w:color="auto"/>
        <w:right w:val="none" w:sz="0" w:space="0" w:color="auto"/>
      </w:divBdr>
    </w:div>
    <w:div w:id="1256131040">
      <w:bodyDiv w:val="1"/>
      <w:marLeft w:val="0"/>
      <w:marRight w:val="0"/>
      <w:marTop w:val="0"/>
      <w:marBottom w:val="0"/>
      <w:divBdr>
        <w:top w:val="none" w:sz="0" w:space="0" w:color="auto"/>
        <w:left w:val="none" w:sz="0" w:space="0" w:color="auto"/>
        <w:bottom w:val="none" w:sz="0" w:space="0" w:color="auto"/>
        <w:right w:val="none" w:sz="0" w:space="0" w:color="auto"/>
      </w:divBdr>
    </w:div>
    <w:div w:id="1275558190">
      <w:bodyDiv w:val="1"/>
      <w:marLeft w:val="0"/>
      <w:marRight w:val="0"/>
      <w:marTop w:val="0"/>
      <w:marBottom w:val="0"/>
      <w:divBdr>
        <w:top w:val="none" w:sz="0" w:space="0" w:color="auto"/>
        <w:left w:val="none" w:sz="0" w:space="0" w:color="auto"/>
        <w:bottom w:val="none" w:sz="0" w:space="0" w:color="auto"/>
        <w:right w:val="none" w:sz="0" w:space="0" w:color="auto"/>
      </w:divBdr>
    </w:div>
    <w:div w:id="1319455927">
      <w:bodyDiv w:val="1"/>
      <w:marLeft w:val="0"/>
      <w:marRight w:val="0"/>
      <w:marTop w:val="0"/>
      <w:marBottom w:val="0"/>
      <w:divBdr>
        <w:top w:val="none" w:sz="0" w:space="0" w:color="auto"/>
        <w:left w:val="none" w:sz="0" w:space="0" w:color="auto"/>
        <w:bottom w:val="none" w:sz="0" w:space="0" w:color="auto"/>
        <w:right w:val="none" w:sz="0" w:space="0" w:color="auto"/>
      </w:divBdr>
    </w:div>
    <w:div w:id="1329823048">
      <w:bodyDiv w:val="1"/>
      <w:marLeft w:val="0"/>
      <w:marRight w:val="0"/>
      <w:marTop w:val="0"/>
      <w:marBottom w:val="0"/>
      <w:divBdr>
        <w:top w:val="none" w:sz="0" w:space="0" w:color="auto"/>
        <w:left w:val="none" w:sz="0" w:space="0" w:color="auto"/>
        <w:bottom w:val="none" w:sz="0" w:space="0" w:color="auto"/>
        <w:right w:val="none" w:sz="0" w:space="0" w:color="auto"/>
      </w:divBdr>
    </w:div>
    <w:div w:id="1345402292">
      <w:bodyDiv w:val="1"/>
      <w:marLeft w:val="0"/>
      <w:marRight w:val="0"/>
      <w:marTop w:val="0"/>
      <w:marBottom w:val="0"/>
      <w:divBdr>
        <w:top w:val="none" w:sz="0" w:space="0" w:color="auto"/>
        <w:left w:val="none" w:sz="0" w:space="0" w:color="auto"/>
        <w:bottom w:val="none" w:sz="0" w:space="0" w:color="auto"/>
        <w:right w:val="none" w:sz="0" w:space="0" w:color="auto"/>
      </w:divBdr>
    </w:div>
    <w:div w:id="1349596817">
      <w:bodyDiv w:val="1"/>
      <w:marLeft w:val="0"/>
      <w:marRight w:val="0"/>
      <w:marTop w:val="0"/>
      <w:marBottom w:val="0"/>
      <w:divBdr>
        <w:top w:val="none" w:sz="0" w:space="0" w:color="auto"/>
        <w:left w:val="none" w:sz="0" w:space="0" w:color="auto"/>
        <w:bottom w:val="none" w:sz="0" w:space="0" w:color="auto"/>
        <w:right w:val="none" w:sz="0" w:space="0" w:color="auto"/>
      </w:divBdr>
    </w:div>
    <w:div w:id="1352955374">
      <w:bodyDiv w:val="1"/>
      <w:marLeft w:val="0"/>
      <w:marRight w:val="0"/>
      <w:marTop w:val="0"/>
      <w:marBottom w:val="0"/>
      <w:divBdr>
        <w:top w:val="none" w:sz="0" w:space="0" w:color="auto"/>
        <w:left w:val="none" w:sz="0" w:space="0" w:color="auto"/>
        <w:bottom w:val="none" w:sz="0" w:space="0" w:color="auto"/>
        <w:right w:val="none" w:sz="0" w:space="0" w:color="auto"/>
      </w:divBdr>
    </w:div>
    <w:div w:id="1365247963">
      <w:bodyDiv w:val="1"/>
      <w:marLeft w:val="0"/>
      <w:marRight w:val="0"/>
      <w:marTop w:val="0"/>
      <w:marBottom w:val="0"/>
      <w:divBdr>
        <w:top w:val="none" w:sz="0" w:space="0" w:color="auto"/>
        <w:left w:val="none" w:sz="0" w:space="0" w:color="auto"/>
        <w:bottom w:val="none" w:sz="0" w:space="0" w:color="auto"/>
        <w:right w:val="none" w:sz="0" w:space="0" w:color="auto"/>
      </w:divBdr>
    </w:div>
    <w:div w:id="1391882703">
      <w:bodyDiv w:val="1"/>
      <w:marLeft w:val="0"/>
      <w:marRight w:val="0"/>
      <w:marTop w:val="0"/>
      <w:marBottom w:val="0"/>
      <w:divBdr>
        <w:top w:val="none" w:sz="0" w:space="0" w:color="auto"/>
        <w:left w:val="none" w:sz="0" w:space="0" w:color="auto"/>
        <w:bottom w:val="none" w:sz="0" w:space="0" w:color="auto"/>
        <w:right w:val="none" w:sz="0" w:space="0" w:color="auto"/>
      </w:divBdr>
    </w:div>
    <w:div w:id="1395393912">
      <w:bodyDiv w:val="1"/>
      <w:marLeft w:val="0"/>
      <w:marRight w:val="0"/>
      <w:marTop w:val="0"/>
      <w:marBottom w:val="0"/>
      <w:divBdr>
        <w:top w:val="none" w:sz="0" w:space="0" w:color="auto"/>
        <w:left w:val="none" w:sz="0" w:space="0" w:color="auto"/>
        <w:bottom w:val="none" w:sz="0" w:space="0" w:color="auto"/>
        <w:right w:val="none" w:sz="0" w:space="0" w:color="auto"/>
      </w:divBdr>
    </w:div>
    <w:div w:id="1396703999">
      <w:bodyDiv w:val="1"/>
      <w:marLeft w:val="0"/>
      <w:marRight w:val="0"/>
      <w:marTop w:val="0"/>
      <w:marBottom w:val="0"/>
      <w:divBdr>
        <w:top w:val="none" w:sz="0" w:space="0" w:color="auto"/>
        <w:left w:val="none" w:sz="0" w:space="0" w:color="auto"/>
        <w:bottom w:val="none" w:sz="0" w:space="0" w:color="auto"/>
        <w:right w:val="none" w:sz="0" w:space="0" w:color="auto"/>
      </w:divBdr>
    </w:div>
    <w:div w:id="1438914156">
      <w:bodyDiv w:val="1"/>
      <w:marLeft w:val="0"/>
      <w:marRight w:val="0"/>
      <w:marTop w:val="0"/>
      <w:marBottom w:val="0"/>
      <w:divBdr>
        <w:top w:val="none" w:sz="0" w:space="0" w:color="auto"/>
        <w:left w:val="none" w:sz="0" w:space="0" w:color="auto"/>
        <w:bottom w:val="none" w:sz="0" w:space="0" w:color="auto"/>
        <w:right w:val="none" w:sz="0" w:space="0" w:color="auto"/>
      </w:divBdr>
    </w:div>
    <w:div w:id="1440753638">
      <w:bodyDiv w:val="1"/>
      <w:marLeft w:val="0"/>
      <w:marRight w:val="0"/>
      <w:marTop w:val="0"/>
      <w:marBottom w:val="0"/>
      <w:divBdr>
        <w:top w:val="none" w:sz="0" w:space="0" w:color="auto"/>
        <w:left w:val="none" w:sz="0" w:space="0" w:color="auto"/>
        <w:bottom w:val="none" w:sz="0" w:space="0" w:color="auto"/>
        <w:right w:val="none" w:sz="0" w:space="0" w:color="auto"/>
      </w:divBdr>
    </w:div>
    <w:div w:id="1446535057">
      <w:bodyDiv w:val="1"/>
      <w:marLeft w:val="0"/>
      <w:marRight w:val="0"/>
      <w:marTop w:val="0"/>
      <w:marBottom w:val="0"/>
      <w:divBdr>
        <w:top w:val="none" w:sz="0" w:space="0" w:color="auto"/>
        <w:left w:val="none" w:sz="0" w:space="0" w:color="auto"/>
        <w:bottom w:val="none" w:sz="0" w:space="0" w:color="auto"/>
        <w:right w:val="none" w:sz="0" w:space="0" w:color="auto"/>
      </w:divBdr>
    </w:div>
    <w:div w:id="1448234233">
      <w:bodyDiv w:val="1"/>
      <w:marLeft w:val="0"/>
      <w:marRight w:val="0"/>
      <w:marTop w:val="0"/>
      <w:marBottom w:val="0"/>
      <w:divBdr>
        <w:top w:val="none" w:sz="0" w:space="0" w:color="auto"/>
        <w:left w:val="none" w:sz="0" w:space="0" w:color="auto"/>
        <w:bottom w:val="none" w:sz="0" w:space="0" w:color="auto"/>
        <w:right w:val="none" w:sz="0" w:space="0" w:color="auto"/>
      </w:divBdr>
    </w:div>
    <w:div w:id="1463034566">
      <w:bodyDiv w:val="1"/>
      <w:marLeft w:val="0"/>
      <w:marRight w:val="0"/>
      <w:marTop w:val="0"/>
      <w:marBottom w:val="0"/>
      <w:divBdr>
        <w:top w:val="none" w:sz="0" w:space="0" w:color="auto"/>
        <w:left w:val="none" w:sz="0" w:space="0" w:color="auto"/>
        <w:bottom w:val="none" w:sz="0" w:space="0" w:color="auto"/>
        <w:right w:val="none" w:sz="0" w:space="0" w:color="auto"/>
      </w:divBdr>
    </w:div>
    <w:div w:id="1475441599">
      <w:bodyDiv w:val="1"/>
      <w:marLeft w:val="0"/>
      <w:marRight w:val="0"/>
      <w:marTop w:val="0"/>
      <w:marBottom w:val="0"/>
      <w:divBdr>
        <w:top w:val="none" w:sz="0" w:space="0" w:color="auto"/>
        <w:left w:val="none" w:sz="0" w:space="0" w:color="auto"/>
        <w:bottom w:val="none" w:sz="0" w:space="0" w:color="auto"/>
        <w:right w:val="none" w:sz="0" w:space="0" w:color="auto"/>
      </w:divBdr>
    </w:div>
    <w:div w:id="1487472387">
      <w:bodyDiv w:val="1"/>
      <w:marLeft w:val="0"/>
      <w:marRight w:val="0"/>
      <w:marTop w:val="0"/>
      <w:marBottom w:val="0"/>
      <w:divBdr>
        <w:top w:val="none" w:sz="0" w:space="0" w:color="auto"/>
        <w:left w:val="none" w:sz="0" w:space="0" w:color="auto"/>
        <w:bottom w:val="none" w:sz="0" w:space="0" w:color="auto"/>
        <w:right w:val="none" w:sz="0" w:space="0" w:color="auto"/>
      </w:divBdr>
    </w:div>
    <w:div w:id="1518807312">
      <w:bodyDiv w:val="1"/>
      <w:marLeft w:val="0"/>
      <w:marRight w:val="0"/>
      <w:marTop w:val="0"/>
      <w:marBottom w:val="0"/>
      <w:divBdr>
        <w:top w:val="none" w:sz="0" w:space="0" w:color="auto"/>
        <w:left w:val="none" w:sz="0" w:space="0" w:color="auto"/>
        <w:bottom w:val="none" w:sz="0" w:space="0" w:color="auto"/>
        <w:right w:val="none" w:sz="0" w:space="0" w:color="auto"/>
      </w:divBdr>
    </w:div>
    <w:div w:id="1524585381">
      <w:bodyDiv w:val="1"/>
      <w:marLeft w:val="0"/>
      <w:marRight w:val="0"/>
      <w:marTop w:val="0"/>
      <w:marBottom w:val="0"/>
      <w:divBdr>
        <w:top w:val="none" w:sz="0" w:space="0" w:color="auto"/>
        <w:left w:val="none" w:sz="0" w:space="0" w:color="auto"/>
        <w:bottom w:val="none" w:sz="0" w:space="0" w:color="auto"/>
        <w:right w:val="none" w:sz="0" w:space="0" w:color="auto"/>
      </w:divBdr>
    </w:div>
    <w:div w:id="1586838521">
      <w:bodyDiv w:val="1"/>
      <w:marLeft w:val="0"/>
      <w:marRight w:val="0"/>
      <w:marTop w:val="0"/>
      <w:marBottom w:val="0"/>
      <w:divBdr>
        <w:top w:val="none" w:sz="0" w:space="0" w:color="auto"/>
        <w:left w:val="none" w:sz="0" w:space="0" w:color="auto"/>
        <w:bottom w:val="none" w:sz="0" w:space="0" w:color="auto"/>
        <w:right w:val="none" w:sz="0" w:space="0" w:color="auto"/>
      </w:divBdr>
    </w:div>
    <w:div w:id="1604802619">
      <w:bodyDiv w:val="1"/>
      <w:marLeft w:val="0"/>
      <w:marRight w:val="0"/>
      <w:marTop w:val="0"/>
      <w:marBottom w:val="0"/>
      <w:divBdr>
        <w:top w:val="none" w:sz="0" w:space="0" w:color="auto"/>
        <w:left w:val="none" w:sz="0" w:space="0" w:color="auto"/>
        <w:bottom w:val="none" w:sz="0" w:space="0" w:color="auto"/>
        <w:right w:val="none" w:sz="0" w:space="0" w:color="auto"/>
      </w:divBdr>
    </w:div>
    <w:div w:id="1635797252">
      <w:bodyDiv w:val="1"/>
      <w:marLeft w:val="0"/>
      <w:marRight w:val="0"/>
      <w:marTop w:val="0"/>
      <w:marBottom w:val="0"/>
      <w:divBdr>
        <w:top w:val="none" w:sz="0" w:space="0" w:color="auto"/>
        <w:left w:val="none" w:sz="0" w:space="0" w:color="auto"/>
        <w:bottom w:val="none" w:sz="0" w:space="0" w:color="auto"/>
        <w:right w:val="none" w:sz="0" w:space="0" w:color="auto"/>
      </w:divBdr>
    </w:div>
    <w:div w:id="1681204070">
      <w:bodyDiv w:val="1"/>
      <w:marLeft w:val="0"/>
      <w:marRight w:val="0"/>
      <w:marTop w:val="0"/>
      <w:marBottom w:val="0"/>
      <w:divBdr>
        <w:top w:val="none" w:sz="0" w:space="0" w:color="auto"/>
        <w:left w:val="none" w:sz="0" w:space="0" w:color="auto"/>
        <w:bottom w:val="none" w:sz="0" w:space="0" w:color="auto"/>
        <w:right w:val="none" w:sz="0" w:space="0" w:color="auto"/>
      </w:divBdr>
    </w:div>
    <w:div w:id="1690328287">
      <w:bodyDiv w:val="1"/>
      <w:marLeft w:val="0"/>
      <w:marRight w:val="0"/>
      <w:marTop w:val="0"/>
      <w:marBottom w:val="0"/>
      <w:divBdr>
        <w:top w:val="none" w:sz="0" w:space="0" w:color="auto"/>
        <w:left w:val="none" w:sz="0" w:space="0" w:color="auto"/>
        <w:bottom w:val="none" w:sz="0" w:space="0" w:color="auto"/>
        <w:right w:val="none" w:sz="0" w:space="0" w:color="auto"/>
      </w:divBdr>
    </w:div>
    <w:div w:id="1697735125">
      <w:bodyDiv w:val="1"/>
      <w:marLeft w:val="0"/>
      <w:marRight w:val="0"/>
      <w:marTop w:val="0"/>
      <w:marBottom w:val="0"/>
      <w:divBdr>
        <w:top w:val="none" w:sz="0" w:space="0" w:color="auto"/>
        <w:left w:val="none" w:sz="0" w:space="0" w:color="auto"/>
        <w:bottom w:val="none" w:sz="0" w:space="0" w:color="auto"/>
        <w:right w:val="none" w:sz="0" w:space="0" w:color="auto"/>
      </w:divBdr>
    </w:div>
    <w:div w:id="1736122545">
      <w:bodyDiv w:val="1"/>
      <w:marLeft w:val="0"/>
      <w:marRight w:val="0"/>
      <w:marTop w:val="0"/>
      <w:marBottom w:val="0"/>
      <w:divBdr>
        <w:top w:val="none" w:sz="0" w:space="0" w:color="auto"/>
        <w:left w:val="none" w:sz="0" w:space="0" w:color="auto"/>
        <w:bottom w:val="none" w:sz="0" w:space="0" w:color="auto"/>
        <w:right w:val="none" w:sz="0" w:space="0" w:color="auto"/>
      </w:divBdr>
    </w:div>
    <w:div w:id="1751922203">
      <w:bodyDiv w:val="1"/>
      <w:marLeft w:val="0"/>
      <w:marRight w:val="0"/>
      <w:marTop w:val="0"/>
      <w:marBottom w:val="0"/>
      <w:divBdr>
        <w:top w:val="none" w:sz="0" w:space="0" w:color="auto"/>
        <w:left w:val="none" w:sz="0" w:space="0" w:color="auto"/>
        <w:bottom w:val="none" w:sz="0" w:space="0" w:color="auto"/>
        <w:right w:val="none" w:sz="0" w:space="0" w:color="auto"/>
      </w:divBdr>
    </w:div>
    <w:div w:id="1760060783">
      <w:bodyDiv w:val="1"/>
      <w:marLeft w:val="0"/>
      <w:marRight w:val="0"/>
      <w:marTop w:val="0"/>
      <w:marBottom w:val="0"/>
      <w:divBdr>
        <w:top w:val="none" w:sz="0" w:space="0" w:color="auto"/>
        <w:left w:val="none" w:sz="0" w:space="0" w:color="auto"/>
        <w:bottom w:val="none" w:sz="0" w:space="0" w:color="auto"/>
        <w:right w:val="none" w:sz="0" w:space="0" w:color="auto"/>
      </w:divBdr>
    </w:div>
    <w:div w:id="1836455523">
      <w:bodyDiv w:val="1"/>
      <w:marLeft w:val="0"/>
      <w:marRight w:val="0"/>
      <w:marTop w:val="0"/>
      <w:marBottom w:val="0"/>
      <w:divBdr>
        <w:top w:val="none" w:sz="0" w:space="0" w:color="auto"/>
        <w:left w:val="none" w:sz="0" w:space="0" w:color="auto"/>
        <w:bottom w:val="none" w:sz="0" w:space="0" w:color="auto"/>
        <w:right w:val="none" w:sz="0" w:space="0" w:color="auto"/>
      </w:divBdr>
    </w:div>
    <w:div w:id="1849829299">
      <w:bodyDiv w:val="1"/>
      <w:marLeft w:val="0"/>
      <w:marRight w:val="0"/>
      <w:marTop w:val="0"/>
      <w:marBottom w:val="0"/>
      <w:divBdr>
        <w:top w:val="none" w:sz="0" w:space="0" w:color="auto"/>
        <w:left w:val="none" w:sz="0" w:space="0" w:color="auto"/>
        <w:bottom w:val="none" w:sz="0" w:space="0" w:color="auto"/>
        <w:right w:val="none" w:sz="0" w:space="0" w:color="auto"/>
      </w:divBdr>
    </w:div>
    <w:div w:id="1852913252">
      <w:bodyDiv w:val="1"/>
      <w:marLeft w:val="0"/>
      <w:marRight w:val="0"/>
      <w:marTop w:val="0"/>
      <w:marBottom w:val="0"/>
      <w:divBdr>
        <w:top w:val="none" w:sz="0" w:space="0" w:color="auto"/>
        <w:left w:val="none" w:sz="0" w:space="0" w:color="auto"/>
        <w:bottom w:val="none" w:sz="0" w:space="0" w:color="auto"/>
        <w:right w:val="none" w:sz="0" w:space="0" w:color="auto"/>
      </w:divBdr>
    </w:div>
    <w:div w:id="1863277916">
      <w:bodyDiv w:val="1"/>
      <w:marLeft w:val="0"/>
      <w:marRight w:val="0"/>
      <w:marTop w:val="0"/>
      <w:marBottom w:val="0"/>
      <w:divBdr>
        <w:top w:val="none" w:sz="0" w:space="0" w:color="auto"/>
        <w:left w:val="none" w:sz="0" w:space="0" w:color="auto"/>
        <w:bottom w:val="none" w:sz="0" w:space="0" w:color="auto"/>
        <w:right w:val="none" w:sz="0" w:space="0" w:color="auto"/>
      </w:divBdr>
    </w:div>
    <w:div w:id="1883975742">
      <w:bodyDiv w:val="1"/>
      <w:marLeft w:val="0"/>
      <w:marRight w:val="0"/>
      <w:marTop w:val="0"/>
      <w:marBottom w:val="0"/>
      <w:divBdr>
        <w:top w:val="none" w:sz="0" w:space="0" w:color="auto"/>
        <w:left w:val="none" w:sz="0" w:space="0" w:color="auto"/>
        <w:bottom w:val="none" w:sz="0" w:space="0" w:color="auto"/>
        <w:right w:val="none" w:sz="0" w:space="0" w:color="auto"/>
      </w:divBdr>
    </w:div>
    <w:div w:id="1918198865">
      <w:bodyDiv w:val="1"/>
      <w:marLeft w:val="0"/>
      <w:marRight w:val="0"/>
      <w:marTop w:val="0"/>
      <w:marBottom w:val="0"/>
      <w:divBdr>
        <w:top w:val="none" w:sz="0" w:space="0" w:color="auto"/>
        <w:left w:val="none" w:sz="0" w:space="0" w:color="auto"/>
        <w:bottom w:val="none" w:sz="0" w:space="0" w:color="auto"/>
        <w:right w:val="none" w:sz="0" w:space="0" w:color="auto"/>
      </w:divBdr>
    </w:div>
    <w:div w:id="1956057215">
      <w:bodyDiv w:val="1"/>
      <w:marLeft w:val="0"/>
      <w:marRight w:val="0"/>
      <w:marTop w:val="0"/>
      <w:marBottom w:val="0"/>
      <w:divBdr>
        <w:top w:val="none" w:sz="0" w:space="0" w:color="auto"/>
        <w:left w:val="none" w:sz="0" w:space="0" w:color="auto"/>
        <w:bottom w:val="none" w:sz="0" w:space="0" w:color="auto"/>
        <w:right w:val="none" w:sz="0" w:space="0" w:color="auto"/>
      </w:divBdr>
    </w:div>
    <w:div w:id="1981836182">
      <w:bodyDiv w:val="1"/>
      <w:marLeft w:val="0"/>
      <w:marRight w:val="0"/>
      <w:marTop w:val="0"/>
      <w:marBottom w:val="0"/>
      <w:divBdr>
        <w:top w:val="none" w:sz="0" w:space="0" w:color="auto"/>
        <w:left w:val="none" w:sz="0" w:space="0" w:color="auto"/>
        <w:bottom w:val="none" w:sz="0" w:space="0" w:color="auto"/>
        <w:right w:val="none" w:sz="0" w:space="0" w:color="auto"/>
      </w:divBdr>
    </w:div>
    <w:div w:id="2007243463">
      <w:bodyDiv w:val="1"/>
      <w:marLeft w:val="0"/>
      <w:marRight w:val="0"/>
      <w:marTop w:val="0"/>
      <w:marBottom w:val="0"/>
      <w:divBdr>
        <w:top w:val="none" w:sz="0" w:space="0" w:color="auto"/>
        <w:left w:val="none" w:sz="0" w:space="0" w:color="auto"/>
        <w:bottom w:val="none" w:sz="0" w:space="0" w:color="auto"/>
        <w:right w:val="none" w:sz="0" w:space="0" w:color="auto"/>
      </w:divBdr>
    </w:div>
    <w:div w:id="2014918093">
      <w:bodyDiv w:val="1"/>
      <w:marLeft w:val="0"/>
      <w:marRight w:val="0"/>
      <w:marTop w:val="0"/>
      <w:marBottom w:val="0"/>
      <w:divBdr>
        <w:top w:val="none" w:sz="0" w:space="0" w:color="auto"/>
        <w:left w:val="none" w:sz="0" w:space="0" w:color="auto"/>
        <w:bottom w:val="none" w:sz="0" w:space="0" w:color="auto"/>
        <w:right w:val="none" w:sz="0" w:space="0" w:color="auto"/>
      </w:divBdr>
    </w:div>
    <w:div w:id="2035383400">
      <w:bodyDiv w:val="1"/>
      <w:marLeft w:val="0"/>
      <w:marRight w:val="0"/>
      <w:marTop w:val="0"/>
      <w:marBottom w:val="0"/>
      <w:divBdr>
        <w:top w:val="none" w:sz="0" w:space="0" w:color="auto"/>
        <w:left w:val="none" w:sz="0" w:space="0" w:color="auto"/>
        <w:bottom w:val="none" w:sz="0" w:space="0" w:color="auto"/>
        <w:right w:val="none" w:sz="0" w:space="0" w:color="auto"/>
      </w:divBdr>
    </w:div>
    <w:div w:id="2051491613">
      <w:bodyDiv w:val="1"/>
      <w:marLeft w:val="0"/>
      <w:marRight w:val="0"/>
      <w:marTop w:val="0"/>
      <w:marBottom w:val="0"/>
      <w:divBdr>
        <w:top w:val="none" w:sz="0" w:space="0" w:color="auto"/>
        <w:left w:val="none" w:sz="0" w:space="0" w:color="auto"/>
        <w:bottom w:val="none" w:sz="0" w:space="0" w:color="auto"/>
        <w:right w:val="none" w:sz="0" w:space="0" w:color="auto"/>
      </w:divBdr>
    </w:div>
    <w:div w:id="2051831741">
      <w:bodyDiv w:val="1"/>
      <w:marLeft w:val="0"/>
      <w:marRight w:val="0"/>
      <w:marTop w:val="0"/>
      <w:marBottom w:val="0"/>
      <w:divBdr>
        <w:top w:val="none" w:sz="0" w:space="0" w:color="auto"/>
        <w:left w:val="none" w:sz="0" w:space="0" w:color="auto"/>
        <w:bottom w:val="none" w:sz="0" w:space="0" w:color="auto"/>
        <w:right w:val="none" w:sz="0" w:space="0" w:color="auto"/>
      </w:divBdr>
    </w:div>
    <w:div w:id="2067559282">
      <w:bodyDiv w:val="1"/>
      <w:marLeft w:val="0"/>
      <w:marRight w:val="0"/>
      <w:marTop w:val="0"/>
      <w:marBottom w:val="0"/>
      <w:divBdr>
        <w:top w:val="none" w:sz="0" w:space="0" w:color="auto"/>
        <w:left w:val="none" w:sz="0" w:space="0" w:color="auto"/>
        <w:bottom w:val="none" w:sz="0" w:space="0" w:color="auto"/>
        <w:right w:val="none" w:sz="0" w:space="0" w:color="auto"/>
      </w:divBdr>
    </w:div>
    <w:div w:id="2076969314">
      <w:bodyDiv w:val="1"/>
      <w:marLeft w:val="0"/>
      <w:marRight w:val="0"/>
      <w:marTop w:val="0"/>
      <w:marBottom w:val="0"/>
      <w:divBdr>
        <w:top w:val="none" w:sz="0" w:space="0" w:color="auto"/>
        <w:left w:val="none" w:sz="0" w:space="0" w:color="auto"/>
        <w:bottom w:val="none" w:sz="0" w:space="0" w:color="auto"/>
        <w:right w:val="none" w:sz="0" w:space="0" w:color="auto"/>
      </w:divBdr>
    </w:div>
    <w:div w:id="2084139268">
      <w:bodyDiv w:val="1"/>
      <w:marLeft w:val="0"/>
      <w:marRight w:val="0"/>
      <w:marTop w:val="0"/>
      <w:marBottom w:val="0"/>
      <w:divBdr>
        <w:top w:val="none" w:sz="0" w:space="0" w:color="auto"/>
        <w:left w:val="none" w:sz="0" w:space="0" w:color="auto"/>
        <w:bottom w:val="none" w:sz="0" w:space="0" w:color="auto"/>
        <w:right w:val="none" w:sz="0" w:space="0" w:color="auto"/>
      </w:divBdr>
    </w:div>
    <w:div w:id="2090610577">
      <w:bodyDiv w:val="1"/>
      <w:marLeft w:val="0"/>
      <w:marRight w:val="0"/>
      <w:marTop w:val="0"/>
      <w:marBottom w:val="0"/>
      <w:divBdr>
        <w:top w:val="none" w:sz="0" w:space="0" w:color="auto"/>
        <w:left w:val="none" w:sz="0" w:space="0" w:color="auto"/>
        <w:bottom w:val="none" w:sz="0" w:space="0" w:color="auto"/>
        <w:right w:val="none" w:sz="0" w:space="0" w:color="auto"/>
      </w:divBdr>
    </w:div>
    <w:div w:id="2111966725">
      <w:bodyDiv w:val="1"/>
      <w:marLeft w:val="0"/>
      <w:marRight w:val="0"/>
      <w:marTop w:val="0"/>
      <w:marBottom w:val="0"/>
      <w:divBdr>
        <w:top w:val="none" w:sz="0" w:space="0" w:color="auto"/>
        <w:left w:val="none" w:sz="0" w:space="0" w:color="auto"/>
        <w:bottom w:val="none" w:sz="0" w:space="0" w:color="auto"/>
        <w:right w:val="none" w:sz="0" w:space="0" w:color="auto"/>
      </w:divBdr>
    </w:div>
    <w:div w:id="2114157823">
      <w:bodyDiv w:val="1"/>
      <w:marLeft w:val="0"/>
      <w:marRight w:val="0"/>
      <w:marTop w:val="0"/>
      <w:marBottom w:val="0"/>
      <w:divBdr>
        <w:top w:val="none" w:sz="0" w:space="0" w:color="auto"/>
        <w:left w:val="none" w:sz="0" w:space="0" w:color="auto"/>
        <w:bottom w:val="none" w:sz="0" w:space="0" w:color="auto"/>
        <w:right w:val="none" w:sz="0" w:space="0" w:color="auto"/>
      </w:divBdr>
    </w:div>
    <w:div w:id="211891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0F6B91AE-467A-49E2-9FB3-9E7B2313B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1</Pages>
  <Words>394</Words>
  <Characters>2250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Кому</vt:lpstr>
    </vt:vector>
  </TitlesOfParts>
  <Company>Hewlett-Packard Company</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Кому</dc:title>
  <dc:creator>user</dc:creator>
  <cp:lastModifiedBy>Журович Татьяна Анатольевна</cp:lastModifiedBy>
  <cp:revision>317</cp:revision>
  <cp:lastPrinted>2023-02-17T08:38:00Z</cp:lastPrinted>
  <dcterms:created xsi:type="dcterms:W3CDTF">2019-02-27T06:05:00Z</dcterms:created>
  <dcterms:modified xsi:type="dcterms:W3CDTF">2023-02-27T13:11:00Z</dcterms:modified>
</cp:coreProperties>
</file>