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0DB" w:rsidRDefault="000600DB" w:rsidP="007A31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Важная информация!</w:t>
      </w:r>
    </w:p>
    <w:p w:rsidR="000600DB" w:rsidRDefault="000600DB" w:rsidP="007A311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311A" w:rsidRPr="007A311A" w:rsidRDefault="007A311A" w:rsidP="003B1A4B">
      <w:pPr>
        <w:tabs>
          <w:tab w:val="left" w:pos="680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311A">
        <w:rPr>
          <w:rFonts w:ascii="Times New Roman" w:hAnsi="Times New Roman" w:cs="Times New Roman"/>
          <w:sz w:val="28"/>
          <w:szCs w:val="28"/>
        </w:rPr>
        <w:t>По имеющейся информации от украинской стороны  7 июля с 00.01 по киевскому времени  восстановлены</w:t>
      </w:r>
      <w:r w:rsidR="003B1A4B" w:rsidRPr="003B1A4B">
        <w:rPr>
          <w:rFonts w:ascii="Times New Roman" w:hAnsi="Times New Roman" w:cs="Times New Roman"/>
          <w:sz w:val="28"/>
          <w:szCs w:val="28"/>
        </w:rPr>
        <w:t xml:space="preserve"> </w:t>
      </w:r>
      <w:r w:rsidR="003B1A4B">
        <w:rPr>
          <w:rFonts w:ascii="Times New Roman" w:hAnsi="Times New Roman" w:cs="Times New Roman"/>
          <w:sz w:val="28"/>
          <w:szCs w:val="28"/>
        </w:rPr>
        <w:t>пропускные</w:t>
      </w:r>
      <w:r w:rsidRPr="007A311A">
        <w:rPr>
          <w:rFonts w:ascii="Times New Roman" w:hAnsi="Times New Roman" w:cs="Times New Roman"/>
          <w:sz w:val="28"/>
          <w:szCs w:val="28"/>
        </w:rPr>
        <w:t xml:space="preserve"> операции и пропуск лиц в пешем порядке в пункте пропуска </w:t>
      </w:r>
      <w:r w:rsidR="000600D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A311A">
        <w:rPr>
          <w:rFonts w:ascii="Times New Roman" w:hAnsi="Times New Roman" w:cs="Times New Roman"/>
          <w:sz w:val="28"/>
          <w:szCs w:val="28"/>
        </w:rPr>
        <w:t>Вильча</w:t>
      </w:r>
      <w:proofErr w:type="spellEnd"/>
      <w:r w:rsidR="000600DB">
        <w:rPr>
          <w:rFonts w:ascii="Times New Roman" w:hAnsi="Times New Roman" w:cs="Times New Roman"/>
          <w:sz w:val="28"/>
          <w:szCs w:val="28"/>
        </w:rPr>
        <w:t>»</w:t>
      </w:r>
      <w:r w:rsidRPr="007A311A">
        <w:rPr>
          <w:rFonts w:ascii="Times New Roman" w:hAnsi="Times New Roman" w:cs="Times New Roman"/>
          <w:sz w:val="28"/>
          <w:szCs w:val="28"/>
        </w:rPr>
        <w:t xml:space="preserve"> (с белорусской стороны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600DB">
        <w:rPr>
          <w:rFonts w:ascii="Times New Roman" w:hAnsi="Times New Roman" w:cs="Times New Roman"/>
          <w:sz w:val="28"/>
          <w:szCs w:val="28"/>
        </w:rPr>
        <w:t>«</w:t>
      </w:r>
      <w:r w:rsidRPr="007A311A">
        <w:rPr>
          <w:rFonts w:ascii="Times New Roman" w:hAnsi="Times New Roman" w:cs="Times New Roman"/>
          <w:sz w:val="28"/>
          <w:szCs w:val="28"/>
        </w:rPr>
        <w:t>Александровка</w:t>
      </w:r>
      <w:r w:rsidR="000600DB">
        <w:rPr>
          <w:rFonts w:ascii="Times New Roman" w:hAnsi="Times New Roman" w:cs="Times New Roman"/>
          <w:sz w:val="28"/>
          <w:szCs w:val="28"/>
        </w:rPr>
        <w:t>»</w:t>
      </w:r>
      <w:r w:rsidRPr="007A311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F24BF" w:rsidRPr="000F24BF" w:rsidRDefault="000F24BF" w:rsidP="003B1A4B">
      <w:pPr>
        <w:tabs>
          <w:tab w:val="left" w:pos="680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24BF">
        <w:rPr>
          <w:rFonts w:ascii="Times New Roman" w:hAnsi="Times New Roman" w:cs="Times New Roman"/>
          <w:sz w:val="28"/>
          <w:szCs w:val="28"/>
        </w:rPr>
        <w:t>По прежнему</w:t>
      </w:r>
      <w:r w:rsidR="00A42502">
        <w:rPr>
          <w:rFonts w:ascii="Times New Roman" w:hAnsi="Times New Roman" w:cs="Times New Roman"/>
          <w:sz w:val="28"/>
          <w:szCs w:val="28"/>
        </w:rPr>
        <w:t>,</w:t>
      </w:r>
      <w:r w:rsidRPr="000F24BF">
        <w:rPr>
          <w:rFonts w:ascii="Times New Roman" w:hAnsi="Times New Roman" w:cs="Times New Roman"/>
          <w:sz w:val="28"/>
          <w:szCs w:val="28"/>
        </w:rPr>
        <w:t xml:space="preserve"> приостан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24BF">
        <w:rPr>
          <w:rFonts w:ascii="Times New Roman" w:hAnsi="Times New Roman" w:cs="Times New Roman"/>
          <w:sz w:val="28"/>
          <w:szCs w:val="28"/>
        </w:rPr>
        <w:t>влены все виды сообщения через государственную границу в пункте пропуска «Майдан-</w:t>
      </w:r>
      <w:proofErr w:type="spellStart"/>
      <w:r w:rsidRPr="000F24BF">
        <w:rPr>
          <w:rFonts w:ascii="Times New Roman" w:hAnsi="Times New Roman" w:cs="Times New Roman"/>
          <w:sz w:val="28"/>
          <w:szCs w:val="28"/>
        </w:rPr>
        <w:t>Копыщанский</w:t>
      </w:r>
      <w:proofErr w:type="spellEnd"/>
      <w:r w:rsidRPr="000F24BF">
        <w:rPr>
          <w:rFonts w:ascii="Times New Roman" w:hAnsi="Times New Roman" w:cs="Times New Roman"/>
          <w:sz w:val="28"/>
          <w:szCs w:val="28"/>
        </w:rPr>
        <w:t>» (с белорусской стороны – «Глушкевичи»)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24BF" w:rsidRPr="000F24BF" w:rsidRDefault="000F24BF" w:rsidP="003B1A4B">
      <w:pPr>
        <w:tabs>
          <w:tab w:val="left" w:pos="680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24BF">
        <w:rPr>
          <w:rFonts w:ascii="Times New Roman" w:hAnsi="Times New Roman" w:cs="Times New Roman"/>
          <w:sz w:val="28"/>
          <w:szCs w:val="28"/>
        </w:rPr>
        <w:t xml:space="preserve">На сегодняшний день граждане Украины могут возвращаться домой  на автотранспорте через пункты пропуска: </w:t>
      </w:r>
      <w:proofErr w:type="gramStart"/>
      <w:r w:rsidRPr="000F24BF">
        <w:rPr>
          <w:rFonts w:ascii="Times New Roman" w:hAnsi="Times New Roman" w:cs="Times New Roman"/>
          <w:sz w:val="28"/>
          <w:szCs w:val="28"/>
        </w:rPr>
        <w:t>«Доманово» (с белорусской стороны – «</w:t>
      </w:r>
      <w:proofErr w:type="spellStart"/>
      <w:r w:rsidRPr="000F24BF">
        <w:rPr>
          <w:rFonts w:ascii="Times New Roman" w:hAnsi="Times New Roman" w:cs="Times New Roman"/>
          <w:sz w:val="28"/>
          <w:szCs w:val="28"/>
        </w:rPr>
        <w:t>Мокраны</w:t>
      </w:r>
      <w:proofErr w:type="spellEnd"/>
      <w:r w:rsidRPr="000F24BF">
        <w:rPr>
          <w:rFonts w:ascii="Times New Roman" w:hAnsi="Times New Roman" w:cs="Times New Roman"/>
          <w:sz w:val="28"/>
          <w:szCs w:val="28"/>
        </w:rPr>
        <w:t>»), «Выступовичи» («Новая Рудня»), «</w:t>
      </w:r>
      <w:proofErr w:type="spellStart"/>
      <w:r w:rsidRPr="000F24BF">
        <w:rPr>
          <w:rFonts w:ascii="Times New Roman" w:hAnsi="Times New Roman" w:cs="Times New Roman"/>
          <w:sz w:val="28"/>
          <w:szCs w:val="28"/>
        </w:rPr>
        <w:t>Вильча</w:t>
      </w:r>
      <w:proofErr w:type="spellEnd"/>
      <w:r w:rsidRPr="000F24BF">
        <w:rPr>
          <w:rFonts w:ascii="Times New Roman" w:hAnsi="Times New Roman" w:cs="Times New Roman"/>
          <w:sz w:val="28"/>
          <w:szCs w:val="28"/>
        </w:rPr>
        <w:t>» («Александровка»), «Славутич» («Комарин»), «Новые Яриловичи» («Новая Гута»), «</w:t>
      </w:r>
      <w:proofErr w:type="spellStart"/>
      <w:r w:rsidRPr="000F24BF">
        <w:rPr>
          <w:rFonts w:ascii="Times New Roman" w:hAnsi="Times New Roman" w:cs="Times New Roman"/>
          <w:sz w:val="28"/>
          <w:szCs w:val="28"/>
        </w:rPr>
        <w:t>Сеньковка</w:t>
      </w:r>
      <w:proofErr w:type="spellEnd"/>
      <w:r w:rsidRPr="000F24BF">
        <w:rPr>
          <w:rFonts w:ascii="Times New Roman" w:hAnsi="Times New Roman" w:cs="Times New Roman"/>
          <w:sz w:val="28"/>
          <w:szCs w:val="28"/>
        </w:rPr>
        <w:t>» («Веселовка»).</w:t>
      </w:r>
      <w:proofErr w:type="gramEnd"/>
    </w:p>
    <w:p w:rsidR="0094043E" w:rsidRPr="000F24BF" w:rsidRDefault="0094043E" w:rsidP="003B1A4B">
      <w:pPr>
        <w:tabs>
          <w:tab w:val="left" w:pos="680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24BF">
        <w:rPr>
          <w:rFonts w:ascii="Times New Roman" w:hAnsi="Times New Roman" w:cs="Times New Roman"/>
          <w:sz w:val="28"/>
          <w:szCs w:val="28"/>
        </w:rPr>
        <w:t>Актуальная информация об изменениях порядка пересечения границы и работе пунктов пропуска будет размещаться дополнительно по мере поступления от сопредельной стороны.</w:t>
      </w:r>
    </w:p>
    <w:p w:rsidR="0094043E" w:rsidRPr="007A311A" w:rsidRDefault="0094043E"/>
    <w:sectPr w:rsidR="0094043E" w:rsidRPr="007A3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91F"/>
    <w:rsid w:val="000600DB"/>
    <w:rsid w:val="000F24BF"/>
    <w:rsid w:val="0012791F"/>
    <w:rsid w:val="001E4EBA"/>
    <w:rsid w:val="003B1A4B"/>
    <w:rsid w:val="007A311A"/>
    <w:rsid w:val="007B45F4"/>
    <w:rsid w:val="0094043E"/>
    <w:rsid w:val="00A4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life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7</cp:revision>
  <dcterms:created xsi:type="dcterms:W3CDTF">2020-07-07T05:47:00Z</dcterms:created>
  <dcterms:modified xsi:type="dcterms:W3CDTF">2020-07-07T11:32:00Z</dcterms:modified>
</cp:coreProperties>
</file>